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62" w:type="dxa"/>
        <w:tblCellSpacing w:w="15" w:type="dxa"/>
        <w:tblInd w:w="-812" w:type="dxa"/>
        <w:tblBorders>
          <w:bottom w:val="dashed" w:sz="6" w:space="0" w:color="999999"/>
          <w:right w:val="dashed" w:sz="6" w:space="0" w:color="999999"/>
        </w:tblBorders>
        <w:tblCellMar>
          <w:top w:w="15" w:type="dxa"/>
          <w:left w:w="15" w:type="dxa"/>
          <w:bottom w:w="15" w:type="dxa"/>
          <w:right w:w="15" w:type="dxa"/>
        </w:tblCellMar>
        <w:tblLook w:val="04A0" w:firstRow="1" w:lastRow="0" w:firstColumn="1" w:lastColumn="0" w:noHBand="0" w:noVBand="1"/>
      </w:tblPr>
      <w:tblGrid>
        <w:gridCol w:w="10962"/>
      </w:tblGrid>
      <w:tr w:rsidR="004C7F5D" w:rsidRPr="004C7F5D" w14:paraId="7FADCACF" w14:textId="77777777" w:rsidTr="004C7F5D">
        <w:trPr>
          <w:tblCellSpacing w:w="15" w:type="dxa"/>
        </w:trPr>
        <w:tc>
          <w:tcPr>
            <w:tcW w:w="0" w:type="auto"/>
            <w:tcBorders>
              <w:top w:val="dashed" w:sz="6" w:space="0" w:color="999999"/>
              <w:left w:val="dashed" w:sz="6" w:space="0" w:color="999999"/>
            </w:tcBorders>
            <w:vAlign w:val="center"/>
            <w:hideMark/>
          </w:tcPr>
          <w:p w14:paraId="6FC4865E" w14:textId="70FB43F1"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fldChar w:fldCharType="begin"/>
            </w:r>
            <w:r w:rsidRPr="004C7F5D">
              <w:rPr>
                <w:rFonts w:ascii="Arial" w:eastAsia="Times New Roman" w:hAnsi="Arial" w:cs="Times New Roman"/>
                <w:color w:val="6C6E6F"/>
                <w:sz w:val="27"/>
                <w:szCs w:val="27"/>
              </w:rPr>
              <w:instrText xml:space="preserve"> INCLUDEPICTURE "https://www.belmont.gov/home/showimage?id=13267"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468DBD34" wp14:editId="320B279B">
                  <wp:extent cx="5943600" cy="1297940"/>
                  <wp:effectExtent l="0" t="0" r="0" b="0"/>
                  <wp:docPr id="13" name="Picture 13" descr="Belmont-Newsletter-Headers_R2_Main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mont-Newsletter-Headers_R2_MainHea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97940"/>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p>
          <w:p w14:paraId="6163A76D" w14:textId="77777777" w:rsidR="004C7F5D" w:rsidRPr="004C7F5D" w:rsidRDefault="004C7F5D" w:rsidP="004C7F5D">
            <w:pPr>
              <w:spacing w:before="100" w:beforeAutospacing="1" w:after="100" w:afterAutospacing="1"/>
              <w:outlineLvl w:val="3"/>
              <w:rPr>
                <w:rFonts w:ascii="Arial" w:eastAsia="Times New Roman" w:hAnsi="Arial" w:cs="Times New Roman"/>
                <w:b/>
                <w:bCs/>
                <w:color w:val="46555D"/>
                <w:sz w:val="32"/>
                <w:szCs w:val="32"/>
              </w:rPr>
            </w:pPr>
            <w:r w:rsidRPr="004C7F5D">
              <w:rPr>
                <w:rFonts w:ascii="Arial" w:eastAsia="Times New Roman" w:hAnsi="Arial" w:cs="Times New Roman"/>
                <w:b/>
                <w:bCs/>
                <w:color w:val="46555D"/>
                <w:sz w:val="32"/>
                <w:szCs w:val="32"/>
              </w:rPr>
              <w:t>Calendar items:</w:t>
            </w:r>
          </w:p>
          <w:p w14:paraId="471AF45D"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 </w:t>
            </w:r>
            <w:r w:rsidRPr="004C7F5D">
              <w:rPr>
                <w:rFonts w:ascii="Arial" w:eastAsia="Times New Roman" w:hAnsi="Arial" w:cs="Times New Roman"/>
                <w:b/>
                <w:bCs/>
                <w:color w:val="6C6E6F"/>
                <w:sz w:val="27"/>
                <w:szCs w:val="27"/>
              </w:rPr>
              <w:t>May 11, 2021</w:t>
            </w:r>
            <w:r w:rsidRPr="004C7F5D">
              <w:rPr>
                <w:rFonts w:ascii="Arial" w:eastAsia="Times New Roman" w:hAnsi="Arial" w:cs="Times New Roman"/>
                <w:color w:val="6C6E6F"/>
                <w:sz w:val="27"/>
                <w:szCs w:val="27"/>
              </w:rPr>
              <w:t>, City Council Special Meeting (Housing Element Update Study Session) [</w:t>
            </w:r>
            <w:hyperlink r:id="rId6" w:tgtFrame="_blank" w:history="1">
              <w:r w:rsidRPr="004C7F5D">
                <w:rPr>
                  <w:rFonts w:ascii="Arial" w:eastAsia="Times New Roman" w:hAnsi="Arial" w:cs="Times New Roman"/>
                  <w:color w:val="1E5A7B"/>
                  <w:sz w:val="27"/>
                  <w:szCs w:val="27"/>
                  <w:u w:val="single"/>
                </w:rPr>
                <w:t>agenda</w:t>
              </w:r>
            </w:hyperlink>
            <w:r w:rsidRPr="004C7F5D">
              <w:rPr>
                <w:rFonts w:ascii="Arial" w:eastAsia="Times New Roman" w:hAnsi="Arial" w:cs="Times New Roman"/>
                <w:color w:val="6C6E6F"/>
                <w:sz w:val="27"/>
                <w:szCs w:val="27"/>
              </w:rPr>
              <w:t>]</w:t>
            </w:r>
            <w:r w:rsidRPr="004C7F5D">
              <w:rPr>
                <w:rFonts w:ascii="Arial" w:eastAsia="Times New Roman" w:hAnsi="Arial" w:cs="Times New Roman"/>
                <w:color w:val="6C6E6F"/>
                <w:sz w:val="27"/>
                <w:szCs w:val="27"/>
              </w:rPr>
              <w:br/>
              <w:t>» </w:t>
            </w:r>
            <w:r w:rsidRPr="004C7F5D">
              <w:rPr>
                <w:rFonts w:ascii="Arial" w:eastAsia="Times New Roman" w:hAnsi="Arial" w:cs="Times New Roman"/>
                <w:b/>
                <w:bCs/>
                <w:color w:val="6C6E6F"/>
                <w:sz w:val="27"/>
                <w:szCs w:val="27"/>
              </w:rPr>
              <w:t>May 11, 2021</w:t>
            </w:r>
            <w:r w:rsidRPr="004C7F5D">
              <w:rPr>
                <w:rFonts w:ascii="Arial" w:eastAsia="Times New Roman" w:hAnsi="Arial" w:cs="Times New Roman"/>
                <w:color w:val="6C6E6F"/>
                <w:sz w:val="27"/>
                <w:szCs w:val="27"/>
              </w:rPr>
              <w:t>, City Council Regular Meeting [</w:t>
            </w:r>
            <w:hyperlink r:id="rId7" w:tgtFrame="_blank" w:history="1">
              <w:r w:rsidRPr="004C7F5D">
                <w:rPr>
                  <w:rFonts w:ascii="Arial" w:eastAsia="Times New Roman" w:hAnsi="Arial" w:cs="Times New Roman"/>
                  <w:color w:val="1E5A7B"/>
                  <w:sz w:val="27"/>
                  <w:szCs w:val="27"/>
                  <w:u w:val="single"/>
                </w:rPr>
                <w:t>agenda</w:t>
              </w:r>
            </w:hyperlink>
            <w:r w:rsidRPr="004C7F5D">
              <w:rPr>
                <w:rFonts w:ascii="Arial" w:eastAsia="Times New Roman" w:hAnsi="Arial" w:cs="Times New Roman"/>
                <w:color w:val="6C6E6F"/>
                <w:sz w:val="27"/>
                <w:szCs w:val="27"/>
              </w:rPr>
              <w:t>]</w:t>
            </w:r>
            <w:r w:rsidRPr="004C7F5D">
              <w:rPr>
                <w:rFonts w:ascii="Arial" w:eastAsia="Times New Roman" w:hAnsi="Arial" w:cs="Times New Roman"/>
                <w:color w:val="6C6E6F"/>
                <w:sz w:val="27"/>
                <w:szCs w:val="27"/>
              </w:rPr>
              <w:br/>
              <w:t>» </w:t>
            </w:r>
            <w:r w:rsidRPr="004C7F5D">
              <w:rPr>
                <w:rFonts w:ascii="Arial" w:eastAsia="Times New Roman" w:hAnsi="Arial" w:cs="Times New Roman"/>
                <w:b/>
                <w:bCs/>
                <w:color w:val="6C6E6F"/>
                <w:sz w:val="27"/>
                <w:szCs w:val="27"/>
              </w:rPr>
              <w:t>Friday's </w:t>
            </w:r>
            <w:r w:rsidRPr="004C7F5D">
              <w:rPr>
                <w:rFonts w:ascii="Arial" w:eastAsia="Times New Roman" w:hAnsi="Arial" w:cs="Times New Roman"/>
                <w:color w:val="6C6E6F"/>
                <w:sz w:val="27"/>
                <w:szCs w:val="27"/>
              </w:rPr>
              <w:t>- Free Covid testing - Belmont Sports Complex [</w:t>
            </w:r>
            <w:hyperlink r:id="rId8" w:tgtFrame="_blank" w:history="1">
              <w:r w:rsidRPr="004C7F5D">
                <w:rPr>
                  <w:rFonts w:ascii="Arial" w:eastAsia="Times New Roman" w:hAnsi="Arial" w:cs="Times New Roman"/>
                  <w:color w:val="1E5A7B"/>
                  <w:sz w:val="27"/>
                  <w:szCs w:val="27"/>
                  <w:u w:val="single"/>
                </w:rPr>
                <w:t>details</w:t>
              </w:r>
            </w:hyperlink>
            <w:r w:rsidRPr="004C7F5D">
              <w:rPr>
                <w:rFonts w:ascii="Arial" w:eastAsia="Times New Roman" w:hAnsi="Arial" w:cs="Times New Roman"/>
                <w:color w:val="6C6E6F"/>
                <w:sz w:val="27"/>
                <w:szCs w:val="27"/>
              </w:rPr>
              <w:t>]</w:t>
            </w:r>
            <w:r w:rsidRPr="004C7F5D">
              <w:rPr>
                <w:rFonts w:ascii="Arial" w:eastAsia="Times New Roman" w:hAnsi="Arial" w:cs="Times New Roman"/>
                <w:color w:val="6C6E6F"/>
                <w:sz w:val="27"/>
                <w:szCs w:val="27"/>
              </w:rPr>
              <w:br/>
              <w:t>» </w:t>
            </w:r>
            <w:r w:rsidRPr="004C7F5D">
              <w:rPr>
                <w:rFonts w:ascii="Arial" w:eastAsia="Times New Roman" w:hAnsi="Arial" w:cs="Times New Roman"/>
                <w:b/>
                <w:bCs/>
                <w:color w:val="6C6E6F"/>
                <w:sz w:val="27"/>
                <w:szCs w:val="27"/>
              </w:rPr>
              <w:t>Coffee and donuts</w:t>
            </w:r>
            <w:r w:rsidRPr="004C7F5D">
              <w:rPr>
                <w:rFonts w:ascii="Arial" w:eastAsia="Times New Roman" w:hAnsi="Arial" w:cs="Times New Roman"/>
                <w:color w:val="6C6E6F"/>
                <w:sz w:val="27"/>
                <w:szCs w:val="27"/>
              </w:rPr>
              <w:t> with Belmont Police (age 60+) details below</w:t>
            </w:r>
          </w:p>
          <w:p w14:paraId="701D5F9C" w14:textId="77777777" w:rsidR="004C7F5D" w:rsidRPr="004C7F5D" w:rsidRDefault="004C7F5D" w:rsidP="004C7F5D">
            <w:pPr>
              <w:spacing w:before="100" w:beforeAutospacing="1" w:after="100" w:afterAutospacing="1"/>
              <w:outlineLvl w:val="3"/>
              <w:rPr>
                <w:rFonts w:ascii="Arial" w:eastAsia="Times New Roman" w:hAnsi="Arial" w:cs="Times New Roman"/>
                <w:b/>
                <w:bCs/>
                <w:color w:val="46555D"/>
                <w:sz w:val="32"/>
                <w:szCs w:val="32"/>
              </w:rPr>
            </w:pPr>
            <w:r w:rsidRPr="004C7F5D">
              <w:rPr>
                <w:rFonts w:ascii="Arial" w:eastAsia="Times New Roman" w:hAnsi="Arial" w:cs="Times New Roman"/>
                <w:b/>
                <w:bCs/>
                <w:color w:val="46555D"/>
                <w:sz w:val="32"/>
                <w:szCs w:val="32"/>
              </w:rPr>
              <w:t>COVID-19 Resources</w:t>
            </w:r>
          </w:p>
          <w:p w14:paraId="31E9DCFB" w14:textId="3A570964" w:rsidR="004C7F5D" w:rsidRPr="004C7F5D" w:rsidRDefault="004C7F5D" w:rsidP="004C7F5D">
            <w:pPr>
              <w:spacing w:after="27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fldChar w:fldCharType="begin"/>
            </w:r>
            <w:r w:rsidRPr="004C7F5D">
              <w:rPr>
                <w:rFonts w:ascii="Arial" w:eastAsia="Times New Roman" w:hAnsi="Arial" w:cs="Times New Roman"/>
                <w:color w:val="6C6E6F"/>
                <w:sz w:val="27"/>
                <w:szCs w:val="27"/>
              </w:rPr>
              <w:instrText xml:space="preserve"> INCLUDEPICTURE "https://www.belmont.gov/home/showimage?id=13331"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46A0403E" wp14:editId="6F5566D6">
                  <wp:extent cx="5359400" cy="2794000"/>
                  <wp:effectExtent l="0" t="0" r="0" b="0"/>
                  <wp:docPr id="12" name="Picture 12" descr="0504_01_RentRelief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04_01_RentRelief_E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9400" cy="2794000"/>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r w:rsidRPr="004C7F5D">
              <w:rPr>
                <w:rFonts w:ascii="Arial" w:eastAsia="Times New Roman" w:hAnsi="Arial" w:cs="Times New Roman"/>
                <w:color w:val="6C6E6F"/>
                <w:sz w:val="27"/>
                <w:szCs w:val="27"/>
              </w:rPr>
              <w:t>Are you a renter at risk of eviction due to financial hardships caused by #COVID19? You may be eligible for the CA COVID-19 Rent Relief program. Check your eligibility and apply now at </w:t>
            </w:r>
            <w:hyperlink r:id="rId10" w:history="1">
              <w:r w:rsidRPr="004C7F5D">
                <w:rPr>
                  <w:rFonts w:ascii="Arial" w:eastAsia="Times New Roman" w:hAnsi="Arial" w:cs="Times New Roman"/>
                  <w:color w:val="1E5A7B"/>
                  <w:sz w:val="27"/>
                  <w:szCs w:val="27"/>
                  <w:u w:val="single"/>
                </w:rPr>
                <w:t>HousingIsKey.com</w:t>
              </w:r>
            </w:hyperlink>
            <w:r w:rsidRPr="004C7F5D">
              <w:rPr>
                <w:rFonts w:ascii="Arial" w:eastAsia="Times New Roman" w:hAnsi="Arial" w:cs="Times New Roman"/>
                <w:color w:val="6C6E6F"/>
                <w:sz w:val="27"/>
                <w:szCs w:val="27"/>
              </w:rPr>
              <w:t>  or call 833-430-2122 toll free.  </w:t>
            </w:r>
          </w:p>
          <w:p w14:paraId="73CF6604" w14:textId="23B8942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lastRenderedPageBreak/>
              <w:fldChar w:fldCharType="begin"/>
            </w:r>
            <w:r w:rsidRPr="004C7F5D">
              <w:rPr>
                <w:rFonts w:ascii="Arial" w:eastAsia="Times New Roman" w:hAnsi="Arial" w:cs="Times New Roman"/>
                <w:color w:val="6C6E6F"/>
                <w:sz w:val="27"/>
                <w:szCs w:val="27"/>
              </w:rPr>
              <w:instrText xml:space="preserve"> INCLUDEPICTURE "https://www.belmont.gov/home/showimage?id=13315"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0CCD67E3" wp14:editId="50929DB2">
                  <wp:extent cx="5943600" cy="2905760"/>
                  <wp:effectExtent l="0" t="0" r="0" b="2540"/>
                  <wp:docPr id="11" name="Picture 11" descr="restaurant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taurant graph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05760"/>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r w:rsidRPr="004C7F5D">
              <w:rPr>
                <w:rFonts w:ascii="Arial" w:eastAsia="Times New Roman" w:hAnsi="Arial" w:cs="Times New Roman"/>
                <w:color w:val="6C6E6F"/>
                <w:sz w:val="27"/>
                <w:szCs w:val="27"/>
              </w:rPr>
              <w:t>Reminder***</w:t>
            </w:r>
            <w:r w:rsidRPr="004C7F5D">
              <w:rPr>
                <w:rFonts w:ascii="Arial" w:eastAsia="Times New Roman" w:hAnsi="Arial" w:cs="Times New Roman"/>
                <w:b/>
                <w:bCs/>
                <w:color w:val="6C6E6F"/>
                <w:sz w:val="27"/>
                <w:szCs w:val="27"/>
              </w:rPr>
              <w:t>The American Rescue Plan Act</w:t>
            </w:r>
            <w:r w:rsidRPr="004C7F5D">
              <w:rPr>
                <w:rFonts w:ascii="Arial" w:eastAsia="Times New Roman" w:hAnsi="Arial" w:cs="Times New Roman"/>
                <w:color w:val="6C6E6F"/>
                <w:sz w:val="27"/>
                <w:szCs w:val="27"/>
              </w:rPr>
              <w:t> established the Restaurant Revitalization Fund (RRF) to provide funding to help restaurants and other eligible businesses keep their doors open. This program will provide restaurants with funding equal to their pandemic-related revenue loss up to $10 million per business and no more than $5 million per physical location. Recipients are not required to repay the funding as long as funds are used for eligible uses no later than March 11, 2023.</w:t>
            </w:r>
          </w:p>
          <w:p w14:paraId="7689A9AD"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Application period opened on Monday, May 3, 2021, at noon ET.</w:t>
            </w:r>
            <w:r w:rsidRPr="004C7F5D">
              <w:rPr>
                <w:rFonts w:ascii="Arial" w:eastAsia="Times New Roman" w:hAnsi="Arial" w:cs="Times New Roman"/>
                <w:color w:val="6C6E6F"/>
                <w:sz w:val="27"/>
                <w:szCs w:val="27"/>
              </w:rPr>
              <w:br/>
              <w:t>See </w:t>
            </w:r>
            <w:hyperlink r:id="rId12" w:anchor="section-header-8" w:history="1">
              <w:r w:rsidRPr="004C7F5D">
                <w:rPr>
                  <w:rFonts w:ascii="Arial" w:eastAsia="Times New Roman" w:hAnsi="Arial" w:cs="Times New Roman"/>
                  <w:color w:val="1E5A7B"/>
                  <w:sz w:val="27"/>
                  <w:szCs w:val="27"/>
                  <w:u w:val="single"/>
                </w:rPr>
                <w:t>How to apply</w:t>
              </w:r>
            </w:hyperlink>
            <w:r w:rsidRPr="004C7F5D">
              <w:rPr>
                <w:rFonts w:ascii="Arial" w:eastAsia="Times New Roman" w:hAnsi="Arial" w:cs="Times New Roman"/>
                <w:color w:val="6C6E6F"/>
                <w:sz w:val="27"/>
                <w:szCs w:val="27"/>
              </w:rPr>
              <w:t> and more details.</w:t>
            </w:r>
          </w:p>
          <w:p w14:paraId="1A3F465D"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b/>
                <w:bCs/>
                <w:color w:val="6C6E6F"/>
                <w:sz w:val="27"/>
                <w:szCs w:val="27"/>
              </w:rPr>
              <w:t>Equity in Vaccine Distribution</w:t>
            </w:r>
            <w:r w:rsidRPr="004C7F5D">
              <w:rPr>
                <w:rFonts w:ascii="Arial" w:eastAsia="Times New Roman" w:hAnsi="Arial" w:cs="Times New Roman"/>
                <w:color w:val="6C6E6F"/>
                <w:sz w:val="27"/>
                <w:szCs w:val="27"/>
              </w:rPr>
              <w:br/>
              <w:t>A NEW data dashboard is available that monitors equity in vaccine distribution by census tract, Health Equity quartile, vaccine administrator, and county average coverage. This data will help San Mateo County Health to better monitor and target equity in vaccine distribution. See all the information here: </w:t>
            </w:r>
            <w:hyperlink r:id="rId13" w:history="1">
              <w:r w:rsidRPr="004C7F5D">
                <w:rPr>
                  <w:rFonts w:ascii="Arial" w:eastAsia="Times New Roman" w:hAnsi="Arial" w:cs="Times New Roman"/>
                  <w:color w:val="1E5A7B"/>
                  <w:sz w:val="27"/>
                  <w:szCs w:val="27"/>
                  <w:u w:val="single"/>
                </w:rPr>
                <w:t>https://www.smchealth.org/data-dashboards</w:t>
              </w:r>
            </w:hyperlink>
          </w:p>
          <w:p w14:paraId="087B22A6" w14:textId="0EE5E77B"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fldChar w:fldCharType="begin"/>
            </w:r>
            <w:r w:rsidRPr="004C7F5D">
              <w:rPr>
                <w:rFonts w:ascii="Arial" w:eastAsia="Times New Roman" w:hAnsi="Arial" w:cs="Times New Roman"/>
                <w:color w:val="6C6E6F"/>
                <w:sz w:val="27"/>
                <w:szCs w:val="27"/>
              </w:rPr>
              <w:instrText xml:space="preserve"> INCLUDEPICTURE "https://www.belmont.gov/home/showimage?id=13265"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3F172F61" wp14:editId="55649646">
                  <wp:extent cx="5943600" cy="564515"/>
                  <wp:effectExtent l="0" t="0" r="0" b="0"/>
                  <wp:docPr id="10" name="Picture 10" descr="Belmont-Newsletter-Headers_R2_InfrastructureAndMobility-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lmont-Newsletter-Headers_R2_InfrastructureAndMobility-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64515"/>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p>
          <w:p w14:paraId="76ECEB01"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b/>
                <w:bCs/>
                <w:color w:val="6C6E6F"/>
                <w:sz w:val="27"/>
                <w:szCs w:val="27"/>
                <w:u w:val="single"/>
              </w:rPr>
              <w:t>Shoreway Sewer Gravity Pipe Installation Project</w:t>
            </w:r>
          </w:p>
          <w:p w14:paraId="7A00881C"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 xml:space="preserve">Silicon Valley Clean Water (SVCW) and their contractor Power Engineering Construction (PEC) are continuing work on their sewer main upgrade project on Shoreway Road. Shoreway road is currently closed for this work from 1355 Shoreway to Cormorant Drive until February 2022, and in front of 145 Shoreway Rd until June 2021. Working hours are 6:30 am to 5:00 pm but the road will be closed 24/7 with traffic control and detours </w:t>
            </w:r>
            <w:r w:rsidRPr="004C7F5D">
              <w:rPr>
                <w:rFonts w:ascii="Arial" w:eastAsia="Times New Roman" w:hAnsi="Arial" w:cs="Times New Roman"/>
                <w:color w:val="6C6E6F"/>
                <w:sz w:val="27"/>
                <w:szCs w:val="27"/>
              </w:rPr>
              <w:lastRenderedPageBreak/>
              <w:t>currently in place. Next week, PEC will work on shoring installation and soil improvements.  </w:t>
            </w:r>
          </w:p>
          <w:p w14:paraId="01729908"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b/>
                <w:bCs/>
                <w:color w:val="6C6E6F"/>
                <w:sz w:val="27"/>
                <w:szCs w:val="27"/>
              </w:rPr>
              <w:t>2020 Street Reconstruction Project</w:t>
            </w:r>
          </w:p>
          <w:p w14:paraId="246568F4" w14:textId="1F54FC02"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City Contractor O’Grady Paving, Inc. will start potholing to verify utilities and conduct soils sampling at the following locations:</w:t>
            </w:r>
            <w:r w:rsidRPr="004C7F5D">
              <w:rPr>
                <w:rFonts w:ascii="Arial" w:eastAsia="Times New Roman" w:hAnsi="Arial" w:cs="Times New Roman"/>
                <w:color w:val="6C6E6F"/>
                <w:sz w:val="27"/>
                <w:szCs w:val="27"/>
              </w:rPr>
              <w:br/>
            </w:r>
            <w:r w:rsidRPr="004C7F5D">
              <w:rPr>
                <w:rFonts w:ascii="Arial" w:eastAsia="Times New Roman" w:hAnsi="Arial" w:cs="Times New Roman"/>
                <w:color w:val="6C6E6F"/>
                <w:sz w:val="27"/>
                <w:szCs w:val="27"/>
              </w:rPr>
              <w:fldChar w:fldCharType="begin"/>
            </w:r>
            <w:r w:rsidRPr="004C7F5D">
              <w:rPr>
                <w:rFonts w:ascii="Arial" w:eastAsia="Times New Roman" w:hAnsi="Arial" w:cs="Times New Roman"/>
                <w:color w:val="6C6E6F"/>
                <w:sz w:val="27"/>
                <w:szCs w:val="27"/>
              </w:rPr>
              <w:instrText xml:space="preserve"> INCLUDEPICTURE "https://www.belmont.gov/home/showimage?id=13341"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778173C0" wp14:editId="180BFF7C">
                  <wp:extent cx="2857500" cy="2844800"/>
                  <wp:effectExtent l="0" t="0" r="0" b="0"/>
                  <wp:docPr id="9" name="Picture 9" descr="MAN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 WORK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844800"/>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p>
          <w:p w14:paraId="61781016" w14:textId="77777777" w:rsidR="004C7F5D" w:rsidRPr="004C7F5D" w:rsidRDefault="004C7F5D" w:rsidP="004C7F5D">
            <w:pPr>
              <w:numPr>
                <w:ilvl w:val="0"/>
                <w:numId w:val="1"/>
              </w:numPr>
              <w:spacing w:before="100" w:beforeAutospacing="1" w:after="100" w:afterAutospacing="1"/>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Sussex Court</w:t>
            </w:r>
          </w:p>
          <w:p w14:paraId="560E1137" w14:textId="77777777" w:rsidR="004C7F5D" w:rsidRPr="004C7F5D" w:rsidRDefault="004C7F5D" w:rsidP="004C7F5D">
            <w:pPr>
              <w:numPr>
                <w:ilvl w:val="0"/>
                <w:numId w:val="1"/>
              </w:numPr>
              <w:spacing w:before="100" w:beforeAutospacing="1" w:after="100" w:afterAutospacing="1"/>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Biddulph Way</w:t>
            </w:r>
          </w:p>
          <w:p w14:paraId="74B75ED1" w14:textId="77777777" w:rsidR="004C7F5D" w:rsidRPr="004C7F5D" w:rsidRDefault="004C7F5D" w:rsidP="004C7F5D">
            <w:pPr>
              <w:numPr>
                <w:ilvl w:val="0"/>
                <w:numId w:val="1"/>
              </w:numPr>
              <w:spacing w:before="100" w:beforeAutospacing="1" w:after="100" w:afterAutospacing="1"/>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Wessex Way</w:t>
            </w:r>
          </w:p>
          <w:p w14:paraId="39BD7116" w14:textId="77777777" w:rsidR="004C7F5D" w:rsidRPr="004C7F5D" w:rsidRDefault="004C7F5D" w:rsidP="004C7F5D">
            <w:pPr>
              <w:numPr>
                <w:ilvl w:val="0"/>
                <w:numId w:val="1"/>
              </w:numPr>
              <w:spacing w:before="100" w:beforeAutospacing="1" w:after="100" w:afterAutospacing="1"/>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Pine Knoll Drive</w:t>
            </w:r>
          </w:p>
          <w:p w14:paraId="33A827E5" w14:textId="77777777" w:rsidR="004C7F5D" w:rsidRPr="004C7F5D" w:rsidRDefault="004C7F5D" w:rsidP="004C7F5D">
            <w:pPr>
              <w:numPr>
                <w:ilvl w:val="0"/>
                <w:numId w:val="1"/>
              </w:numPr>
              <w:spacing w:before="100" w:beforeAutospacing="1" w:after="100" w:afterAutospacing="1"/>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Terrace Drive</w:t>
            </w:r>
          </w:p>
          <w:p w14:paraId="550F39EE" w14:textId="77777777" w:rsidR="004C7F5D" w:rsidRPr="004C7F5D" w:rsidRDefault="004C7F5D" w:rsidP="004C7F5D">
            <w:pPr>
              <w:numPr>
                <w:ilvl w:val="0"/>
                <w:numId w:val="1"/>
              </w:numPr>
              <w:spacing w:before="100" w:beforeAutospacing="1" w:after="100" w:afterAutospacing="1"/>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Robin Whipple Way,</w:t>
            </w:r>
          </w:p>
          <w:p w14:paraId="442E5313" w14:textId="77777777" w:rsidR="004C7F5D" w:rsidRPr="004C7F5D" w:rsidRDefault="004C7F5D" w:rsidP="004C7F5D">
            <w:pPr>
              <w:numPr>
                <w:ilvl w:val="0"/>
                <w:numId w:val="1"/>
              </w:numPr>
              <w:spacing w:before="100" w:beforeAutospacing="1" w:after="100" w:afterAutospacing="1"/>
              <w:rPr>
                <w:rFonts w:ascii="Arial" w:eastAsia="Times New Roman" w:hAnsi="Arial" w:cs="Times New Roman"/>
                <w:color w:val="6C6E6F"/>
                <w:sz w:val="27"/>
                <w:szCs w:val="27"/>
              </w:rPr>
            </w:pPr>
            <w:proofErr w:type="spellStart"/>
            <w:r w:rsidRPr="004C7F5D">
              <w:rPr>
                <w:rFonts w:ascii="Arial" w:eastAsia="Times New Roman" w:hAnsi="Arial" w:cs="Times New Roman"/>
                <w:color w:val="6C6E6F"/>
                <w:sz w:val="27"/>
                <w:szCs w:val="27"/>
              </w:rPr>
              <w:t>Valerga</w:t>
            </w:r>
            <w:proofErr w:type="spellEnd"/>
            <w:r w:rsidRPr="004C7F5D">
              <w:rPr>
                <w:rFonts w:ascii="Arial" w:eastAsia="Times New Roman" w:hAnsi="Arial" w:cs="Times New Roman"/>
                <w:color w:val="6C6E6F"/>
                <w:sz w:val="27"/>
                <w:szCs w:val="27"/>
              </w:rPr>
              <w:t xml:space="preserve"> Drive</w:t>
            </w:r>
          </w:p>
          <w:p w14:paraId="4035E428" w14:textId="77777777" w:rsidR="004C7F5D" w:rsidRPr="004C7F5D" w:rsidRDefault="004C7F5D" w:rsidP="004C7F5D">
            <w:pPr>
              <w:numPr>
                <w:ilvl w:val="0"/>
                <w:numId w:val="1"/>
              </w:numPr>
              <w:spacing w:before="100" w:beforeAutospacing="1" w:after="100" w:afterAutospacing="1"/>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Villa Avenue</w:t>
            </w:r>
          </w:p>
          <w:p w14:paraId="6E7EADB7" w14:textId="77777777" w:rsidR="004C7F5D" w:rsidRPr="004C7F5D" w:rsidRDefault="004C7F5D" w:rsidP="004C7F5D">
            <w:pPr>
              <w:numPr>
                <w:ilvl w:val="0"/>
                <w:numId w:val="1"/>
              </w:numPr>
              <w:spacing w:before="100" w:beforeAutospacing="1" w:after="27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Buena Vista Avenue</w:t>
            </w:r>
          </w:p>
          <w:p w14:paraId="0CDB47DC"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b/>
                <w:bCs/>
                <w:color w:val="6C6E6F"/>
                <w:sz w:val="27"/>
                <w:szCs w:val="27"/>
              </w:rPr>
              <w:t>North Road Pump Station and Force Main Rehabilitation Project</w:t>
            </w:r>
          </w:p>
          <w:p w14:paraId="5360787F"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The city’s contractor continues work on by-pass pumping on North Road at El Camino Real. Traffic control will be in place. Emergency vehicles and residents of the affected area will have access at all times. </w:t>
            </w:r>
          </w:p>
          <w:p w14:paraId="36FB751B"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b/>
                <w:bCs/>
                <w:color w:val="6C6E6F"/>
                <w:sz w:val="27"/>
                <w:szCs w:val="27"/>
              </w:rPr>
              <w:t>Street Division</w:t>
            </w:r>
          </w:p>
          <w:p w14:paraId="67C865E5"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 xml:space="preserve">This week, the Street Division continued prep work for the 2021 Slurry Project on Naughton Ave and Hillcrest Dr. The crew removed 10.5 tons of failed asphalt and replaced </w:t>
            </w:r>
            <w:r w:rsidRPr="004C7F5D">
              <w:rPr>
                <w:rFonts w:ascii="Arial" w:eastAsia="Times New Roman" w:hAnsi="Arial" w:cs="Times New Roman"/>
                <w:color w:val="6C6E6F"/>
                <w:sz w:val="27"/>
                <w:szCs w:val="27"/>
              </w:rPr>
              <w:lastRenderedPageBreak/>
              <w:t>with 10.5 tons of new asphalt. They also crack sealed 8,293 ft on Belmont Canyon Road and East Laurel Creek Road.</w:t>
            </w:r>
          </w:p>
          <w:p w14:paraId="0DFA0146"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The Street Division will continue to perform dig outs and crack sealing throughout the City in advance of this project.</w:t>
            </w:r>
          </w:p>
          <w:p w14:paraId="4B0F904E"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b/>
                <w:bCs/>
                <w:color w:val="6C6E6F"/>
                <w:sz w:val="27"/>
                <w:szCs w:val="27"/>
              </w:rPr>
              <w:t>Traffic Operations </w:t>
            </w:r>
          </w:p>
          <w:p w14:paraId="2F1FCAD1"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The Traffic Operations Division continues to replace deteriorated street name guide signs.  Street name signs are essential for timely emergency response. Unlike a STOP sign, which we fabricated in bulk, guide signs need to be specially fabricated due to the variation in the sign message.</w:t>
            </w:r>
          </w:p>
          <w:p w14:paraId="71B47C87"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Street name signs were fabricated by covering an aluminum blank with green vinyl and then applying white vinyl letters.  Today, we cover the aluminum blank with white vinyl and then cover it with a green vinyl film that has the street name cut out.  This process allows for greater retro reflectivity and longer sign longevity.</w:t>
            </w:r>
          </w:p>
          <w:p w14:paraId="341A479F" w14:textId="0ABD3E02"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b/>
                <w:bCs/>
                <w:color w:val="6C6E6F"/>
                <w:sz w:val="27"/>
                <w:szCs w:val="27"/>
              </w:rPr>
              <w:fldChar w:fldCharType="begin"/>
            </w:r>
            <w:r w:rsidRPr="004C7F5D">
              <w:rPr>
                <w:rFonts w:ascii="Arial" w:eastAsia="Times New Roman" w:hAnsi="Arial" w:cs="Times New Roman"/>
                <w:b/>
                <w:bCs/>
                <w:color w:val="6C6E6F"/>
                <w:sz w:val="27"/>
                <w:szCs w:val="27"/>
              </w:rPr>
              <w:instrText xml:space="preserve"> INCLUDEPICTURE "https://www.belmont.gov/home/showimage?id=13343" \* MERGEFORMATINET </w:instrText>
            </w:r>
            <w:r w:rsidRPr="004C7F5D">
              <w:rPr>
                <w:rFonts w:ascii="Arial" w:eastAsia="Times New Roman" w:hAnsi="Arial" w:cs="Times New Roman"/>
                <w:b/>
                <w:bCs/>
                <w:color w:val="6C6E6F"/>
                <w:sz w:val="27"/>
                <w:szCs w:val="27"/>
              </w:rPr>
              <w:fldChar w:fldCharType="separate"/>
            </w:r>
            <w:r w:rsidRPr="004C7F5D">
              <w:rPr>
                <w:rFonts w:ascii="Arial" w:eastAsia="Times New Roman" w:hAnsi="Arial" w:cs="Times New Roman"/>
                <w:b/>
                <w:bCs/>
                <w:noProof/>
                <w:color w:val="6C6E6F"/>
                <w:sz w:val="27"/>
                <w:szCs w:val="27"/>
              </w:rPr>
              <w:drawing>
                <wp:inline distT="0" distB="0" distL="0" distR="0" wp14:anchorId="3C4292F2" wp14:editId="72D2596A">
                  <wp:extent cx="5943600" cy="3782060"/>
                  <wp:effectExtent l="0" t="0" r="0" b="2540"/>
                  <wp:docPr id="8" name="Picture 8" descr="Street name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eet name sig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782060"/>
                          </a:xfrm>
                          <a:prstGeom prst="rect">
                            <a:avLst/>
                          </a:prstGeom>
                          <a:noFill/>
                          <a:ln>
                            <a:noFill/>
                          </a:ln>
                        </pic:spPr>
                      </pic:pic>
                    </a:graphicData>
                  </a:graphic>
                </wp:inline>
              </w:drawing>
            </w:r>
            <w:r w:rsidRPr="004C7F5D">
              <w:rPr>
                <w:rFonts w:ascii="Arial" w:eastAsia="Times New Roman" w:hAnsi="Arial" w:cs="Times New Roman"/>
                <w:b/>
                <w:bCs/>
                <w:color w:val="6C6E6F"/>
                <w:sz w:val="27"/>
                <w:szCs w:val="27"/>
              </w:rPr>
              <w:fldChar w:fldCharType="end"/>
            </w:r>
          </w:p>
          <w:p w14:paraId="6F3A6CE9"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b/>
                <w:bCs/>
                <w:color w:val="6C6E6F"/>
                <w:sz w:val="27"/>
                <w:szCs w:val="27"/>
              </w:rPr>
              <w:t>Sewer Division</w:t>
            </w:r>
          </w:p>
          <w:p w14:paraId="2F7111CB" w14:textId="1A3401B8"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 xml:space="preserve">The Public Works Sewer Division performed preventive maintenance at multiple sewer pump stations this week.  Sewer pump station wet wells were cleaned out to remove all </w:t>
            </w:r>
            <w:r w:rsidRPr="004C7F5D">
              <w:rPr>
                <w:rFonts w:ascii="Arial" w:eastAsia="Times New Roman" w:hAnsi="Arial" w:cs="Times New Roman"/>
                <w:color w:val="6C6E6F"/>
                <w:sz w:val="27"/>
                <w:szCs w:val="27"/>
              </w:rPr>
              <w:lastRenderedPageBreak/>
              <w:t>debris that sticks to equipment in the wet well. If not removed, this debris builds up over time and interferes with pump control equipment which can cause pump station failure. Mission radio communication equipment is being upgraded to keep the sewer pump stations better connected for remote monitoring.</w:t>
            </w:r>
            <w:r w:rsidRPr="004C7F5D">
              <w:rPr>
                <w:rFonts w:ascii="Arial" w:eastAsia="Times New Roman" w:hAnsi="Arial" w:cs="Times New Roman"/>
                <w:color w:val="6C6E6F"/>
                <w:sz w:val="27"/>
                <w:szCs w:val="27"/>
              </w:rPr>
              <w:br/>
            </w:r>
            <w:r w:rsidRPr="004C7F5D">
              <w:rPr>
                <w:rFonts w:ascii="Arial" w:eastAsia="Times New Roman" w:hAnsi="Arial" w:cs="Times New Roman"/>
                <w:color w:val="6C6E6F"/>
                <w:sz w:val="27"/>
                <w:szCs w:val="27"/>
              </w:rPr>
              <w:fldChar w:fldCharType="begin"/>
            </w:r>
            <w:r w:rsidRPr="004C7F5D">
              <w:rPr>
                <w:rFonts w:ascii="Arial" w:eastAsia="Times New Roman" w:hAnsi="Arial" w:cs="Times New Roman"/>
                <w:color w:val="6C6E6F"/>
                <w:sz w:val="27"/>
                <w:szCs w:val="27"/>
              </w:rPr>
              <w:instrText xml:space="preserve"> INCLUDEPICTURE "https://www.belmont.gov/home/showimage?id=13335"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610C340A" wp14:editId="4429FF4D">
                  <wp:extent cx="5943600" cy="2525395"/>
                  <wp:effectExtent l="0" t="0" r="0" b="1905"/>
                  <wp:docPr id="7" name="Picture 7" descr="Pump sta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mp stations.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525395"/>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p>
          <w:p w14:paraId="1FC468FF"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The Public Works Sewer Division is hydro cleaning sewer main lines as routine maintenance at a record high level past two weeks. Since Thursday April 29</w:t>
            </w:r>
            <w:r w:rsidRPr="004C7F5D">
              <w:rPr>
                <w:rFonts w:ascii="Arial" w:eastAsia="Times New Roman" w:hAnsi="Arial" w:cs="Times New Roman"/>
                <w:color w:val="6C6E6F"/>
                <w:sz w:val="27"/>
                <w:szCs w:val="27"/>
                <w:vertAlign w:val="superscript"/>
              </w:rPr>
              <w:t>th</w:t>
            </w:r>
            <w:r w:rsidRPr="004C7F5D">
              <w:rPr>
                <w:rFonts w:ascii="Arial" w:eastAsia="Times New Roman" w:hAnsi="Arial" w:cs="Times New Roman"/>
                <w:color w:val="6C6E6F"/>
                <w:sz w:val="27"/>
                <w:szCs w:val="27"/>
              </w:rPr>
              <w:t>, 2021, staff hydro cleaned over 25,000 feet of sewer main line which is about double the average performance. Routine hydro cleaning of sewer main lines has proven to be the most effective tool in preventing sewer overflows. Cleaning the entire system at this fast pace allows us to keep a close eye on the health of the sewer system and determine problem areas that need more attention.</w:t>
            </w:r>
          </w:p>
          <w:p w14:paraId="4CFCC6B8" w14:textId="3B50C988"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fldChar w:fldCharType="begin"/>
            </w:r>
            <w:r w:rsidRPr="004C7F5D">
              <w:rPr>
                <w:rFonts w:ascii="Arial" w:eastAsia="Times New Roman" w:hAnsi="Arial" w:cs="Times New Roman"/>
                <w:color w:val="6C6E6F"/>
                <w:sz w:val="27"/>
                <w:szCs w:val="27"/>
              </w:rPr>
              <w:instrText xml:space="preserve"> INCLUDEPICTURE "https://www.belmont.gov/home/showimage?id=13273"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2C355394" wp14:editId="4A1C50B3">
                  <wp:extent cx="5943600" cy="554990"/>
                  <wp:effectExtent l="0" t="0" r="0" b="3810"/>
                  <wp:docPr id="6" name="Picture 6" descr="Belmont-Newsletter-Headers_R2_QualityOfLife-03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lmont-Newsletter-Headers_R2_QualityOfLife-03 (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r w:rsidRPr="004C7F5D">
              <w:rPr>
                <w:rFonts w:ascii="Arial" w:eastAsia="Times New Roman" w:hAnsi="Arial" w:cs="Times New Roman"/>
                <w:color w:val="6C6E6F"/>
                <w:sz w:val="27"/>
                <w:szCs w:val="27"/>
              </w:rPr>
              <w:br/>
            </w:r>
            <w:r w:rsidRPr="004C7F5D">
              <w:rPr>
                <w:rFonts w:ascii="Arial" w:eastAsia="Times New Roman" w:hAnsi="Arial" w:cs="Times New Roman"/>
                <w:b/>
                <w:bCs/>
                <w:color w:val="6C6E6F"/>
                <w:sz w:val="27"/>
                <w:szCs w:val="27"/>
              </w:rPr>
              <w:t>Mother's Day Lunch</w:t>
            </w:r>
          </w:p>
          <w:p w14:paraId="186050A5" w14:textId="579DAD22"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 xml:space="preserve">A special </w:t>
            </w:r>
            <w:proofErr w:type="spellStart"/>
            <w:r w:rsidRPr="004C7F5D">
              <w:rPr>
                <w:rFonts w:ascii="Arial" w:eastAsia="Times New Roman" w:hAnsi="Arial" w:cs="Times New Roman"/>
                <w:color w:val="6C6E6F"/>
                <w:sz w:val="27"/>
                <w:szCs w:val="27"/>
              </w:rPr>
              <w:t>TEAriffic</w:t>
            </w:r>
            <w:proofErr w:type="spellEnd"/>
            <w:r w:rsidRPr="004C7F5D">
              <w:rPr>
                <w:rFonts w:ascii="Arial" w:eastAsia="Times New Roman" w:hAnsi="Arial" w:cs="Times New Roman"/>
                <w:color w:val="6C6E6F"/>
                <w:sz w:val="27"/>
                <w:szCs w:val="27"/>
              </w:rPr>
              <w:t xml:space="preserve"> Mother’s Day senior Grab and Go lunch featured treat bags with tea and cookies to celebrate these special moms. The lunch was a scrumptious offering of beef medallions, cheddar mashed potatoes, a squash medley, salad, bread and fruit.  For more information on the  Grab and Go Lunch Program, please </w:t>
            </w:r>
            <w:r w:rsidRPr="004C7F5D">
              <w:rPr>
                <w:rFonts w:ascii="Arial" w:eastAsia="Times New Roman" w:hAnsi="Arial" w:cs="Times New Roman"/>
                <w:color w:val="6C6E6F"/>
                <w:sz w:val="27"/>
                <w:szCs w:val="27"/>
              </w:rPr>
              <w:lastRenderedPageBreak/>
              <w:t>visit </w:t>
            </w:r>
            <w:hyperlink r:id="rId19" w:history="1">
              <w:r w:rsidRPr="004C7F5D">
                <w:rPr>
                  <w:rFonts w:ascii="Arial" w:eastAsia="Times New Roman" w:hAnsi="Arial" w:cs="Times New Roman"/>
                  <w:color w:val="1E5A7B"/>
                  <w:sz w:val="27"/>
                  <w:szCs w:val="27"/>
                  <w:u w:val="single"/>
                </w:rPr>
                <w:t>www.belmont.gov/adults</w:t>
              </w:r>
            </w:hyperlink>
            <w:r w:rsidRPr="004C7F5D">
              <w:rPr>
                <w:rFonts w:ascii="Arial" w:eastAsia="Times New Roman" w:hAnsi="Arial" w:cs="Times New Roman"/>
                <w:color w:val="6C6E6F"/>
                <w:sz w:val="27"/>
                <w:szCs w:val="27"/>
              </w:rPr>
              <w:t> or call 650-595-7444.</w:t>
            </w:r>
            <w:r w:rsidRPr="004C7F5D">
              <w:rPr>
                <w:rFonts w:ascii="Arial" w:eastAsia="Times New Roman" w:hAnsi="Arial" w:cs="Times New Roman"/>
                <w:color w:val="6C6E6F"/>
                <w:sz w:val="27"/>
                <w:szCs w:val="27"/>
              </w:rPr>
              <w:br/>
            </w:r>
            <w:r w:rsidRPr="004C7F5D">
              <w:rPr>
                <w:rFonts w:ascii="Arial" w:eastAsia="Times New Roman" w:hAnsi="Arial" w:cs="Times New Roman"/>
                <w:color w:val="6C6E6F"/>
                <w:sz w:val="27"/>
                <w:szCs w:val="27"/>
              </w:rPr>
              <w:fldChar w:fldCharType="begin"/>
            </w:r>
            <w:r w:rsidRPr="004C7F5D">
              <w:rPr>
                <w:rFonts w:ascii="Arial" w:eastAsia="Times New Roman" w:hAnsi="Arial" w:cs="Times New Roman"/>
                <w:color w:val="6C6E6F"/>
                <w:sz w:val="27"/>
                <w:szCs w:val="27"/>
              </w:rPr>
              <w:instrText xml:space="preserve"> INCLUDEPICTURE "https://www.belmont.gov/home/showimage?id=13345"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14D4167B" wp14:editId="52A679DB">
                  <wp:extent cx="5943600" cy="2550795"/>
                  <wp:effectExtent l="0" t="0" r="0" b="1905"/>
                  <wp:docPr id="5" name="Picture 5" descr="moms grab and 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ms grab and go.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550795"/>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p>
          <w:p w14:paraId="42028E93"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b/>
                <w:bCs/>
                <w:color w:val="6C6E6F"/>
                <w:sz w:val="27"/>
                <w:szCs w:val="27"/>
              </w:rPr>
              <w:t>Coffee &amp; Donuts with the Belmont Police</w:t>
            </w:r>
          </w:p>
          <w:p w14:paraId="772485ED"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Belmont Police Department invites senior residents ages 60+ for a “Grab and Go” coffee and a donut on May 26</w:t>
            </w:r>
            <w:r w:rsidRPr="004C7F5D">
              <w:rPr>
                <w:rFonts w:ascii="Arial" w:eastAsia="Times New Roman" w:hAnsi="Arial" w:cs="Times New Roman"/>
                <w:color w:val="6C6E6F"/>
                <w:sz w:val="27"/>
                <w:szCs w:val="27"/>
                <w:vertAlign w:val="superscript"/>
              </w:rPr>
              <w:t>th</w:t>
            </w:r>
            <w:r w:rsidRPr="004C7F5D">
              <w:rPr>
                <w:rFonts w:ascii="Arial" w:eastAsia="Times New Roman" w:hAnsi="Arial" w:cs="Times New Roman"/>
                <w:color w:val="6C6E6F"/>
                <w:sz w:val="27"/>
                <w:szCs w:val="27"/>
              </w:rPr>
              <w:t>.</w:t>
            </w:r>
          </w:p>
          <w:p w14:paraId="4F32BDD9"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 xml:space="preserve">Reservations ARE required for this FREE </w:t>
            </w:r>
            <w:proofErr w:type="gramStart"/>
            <w:r w:rsidRPr="004C7F5D">
              <w:rPr>
                <w:rFonts w:ascii="Arial" w:eastAsia="Times New Roman" w:hAnsi="Arial" w:cs="Times New Roman"/>
                <w:color w:val="6C6E6F"/>
                <w:sz w:val="27"/>
                <w:szCs w:val="27"/>
              </w:rPr>
              <w:t>event :</w:t>
            </w:r>
            <w:proofErr w:type="gramEnd"/>
            <w:r w:rsidRPr="004C7F5D">
              <w:rPr>
                <w:rFonts w:ascii="Arial" w:eastAsia="Times New Roman" w:hAnsi="Arial" w:cs="Times New Roman"/>
                <w:color w:val="6C6E6F"/>
                <w:sz w:val="27"/>
                <w:szCs w:val="27"/>
              </w:rPr>
              <w:t>: Phone 595-7444 to reserve your spot and a door prize!</w:t>
            </w:r>
          </w:p>
          <w:p w14:paraId="68AA0545"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Pick Up Times:</w:t>
            </w:r>
            <w:r w:rsidRPr="004C7F5D">
              <w:rPr>
                <w:rFonts w:ascii="Arial" w:eastAsia="Times New Roman" w:hAnsi="Arial" w:cs="Times New Roman"/>
                <w:color w:val="6C6E6F"/>
                <w:sz w:val="27"/>
                <w:szCs w:val="27"/>
              </w:rPr>
              <w:br/>
              <w:t xml:space="preserve">LAST NAMES BEGINNING WITH A—M </w:t>
            </w:r>
            <w:proofErr w:type="gramStart"/>
            <w:r w:rsidRPr="004C7F5D">
              <w:rPr>
                <w:rFonts w:ascii="Arial" w:eastAsia="Times New Roman" w:hAnsi="Arial" w:cs="Times New Roman"/>
                <w:color w:val="6C6E6F"/>
                <w:sz w:val="27"/>
                <w:szCs w:val="27"/>
              </w:rPr>
              <w:t>=  10:00</w:t>
            </w:r>
            <w:proofErr w:type="gramEnd"/>
            <w:r w:rsidRPr="004C7F5D">
              <w:rPr>
                <w:rFonts w:ascii="Arial" w:eastAsia="Times New Roman" w:hAnsi="Arial" w:cs="Times New Roman"/>
                <w:color w:val="6C6E6F"/>
                <w:sz w:val="27"/>
                <w:szCs w:val="27"/>
              </w:rPr>
              <w:t>-10:30</w:t>
            </w:r>
            <w:r w:rsidRPr="004C7F5D">
              <w:rPr>
                <w:rFonts w:ascii="Arial" w:eastAsia="Times New Roman" w:hAnsi="Arial" w:cs="Times New Roman"/>
                <w:color w:val="6C6E6F"/>
                <w:sz w:val="27"/>
                <w:szCs w:val="27"/>
              </w:rPr>
              <w:br/>
              <w:t>LAST NAMES BEGINNING WITH N—Z = 10:30-11:00</w:t>
            </w:r>
          </w:p>
          <w:p w14:paraId="5D99274B"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Please be Covid-Safe:</w:t>
            </w:r>
          </w:p>
          <w:p w14:paraId="5785526B"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 Wear a mask • Stay six feet apart • Stay home if you are not feeling well</w:t>
            </w:r>
          </w:p>
          <w:p w14:paraId="30B7BB79"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b/>
                <w:bCs/>
                <w:color w:val="6C6E6F"/>
                <w:sz w:val="27"/>
                <w:szCs w:val="27"/>
              </w:rPr>
              <w:t>May is Older Americans Month!</w:t>
            </w:r>
          </w:p>
          <w:p w14:paraId="139FDA51"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Join us as the Bay Area Older Adult Recreation Services (OARS) committee comes together, across three counties, to celebrate Older Americans Month virtually. OARS participating cities will be providing a variety of FREE virtual workshops between May 6 - 27. To participate, please look at each workshop's registration information. A link to the listing can be found in </w:t>
            </w:r>
            <w:hyperlink r:id="rId21" w:history="1">
              <w:r w:rsidRPr="004C7F5D">
                <w:rPr>
                  <w:rFonts w:ascii="Arial" w:eastAsia="Times New Roman" w:hAnsi="Arial" w:cs="Times New Roman"/>
                  <w:color w:val="1E5A7B"/>
                  <w:sz w:val="27"/>
                  <w:szCs w:val="27"/>
                  <w:u w:val="single"/>
                </w:rPr>
                <w:t>www.belmont.gov/adults</w:t>
              </w:r>
            </w:hyperlink>
            <w:r w:rsidRPr="004C7F5D">
              <w:rPr>
                <w:rFonts w:ascii="Arial" w:eastAsia="Times New Roman" w:hAnsi="Arial" w:cs="Times New Roman"/>
                <w:color w:val="6C6E6F"/>
                <w:sz w:val="27"/>
                <w:szCs w:val="27"/>
              </w:rPr>
              <w:t> . We look forward to the celebration across our communities of strength!</w:t>
            </w:r>
          </w:p>
          <w:p w14:paraId="7687023B" w14:textId="77777777" w:rsidR="004C7F5D" w:rsidRPr="004C7F5D" w:rsidRDefault="004C7F5D" w:rsidP="004C7F5D">
            <w:pPr>
              <w:spacing w:after="240"/>
              <w:rPr>
                <w:rFonts w:ascii="Arial" w:eastAsia="Times New Roman" w:hAnsi="Arial" w:cs="Times New Roman"/>
                <w:color w:val="6C6E6F"/>
                <w:sz w:val="27"/>
                <w:szCs w:val="27"/>
              </w:rPr>
            </w:pPr>
            <w:proofErr w:type="spellStart"/>
            <w:r w:rsidRPr="004C7F5D">
              <w:rPr>
                <w:rFonts w:ascii="Arial" w:eastAsia="Times New Roman" w:hAnsi="Arial" w:cs="Times New Roman"/>
                <w:b/>
                <w:bCs/>
                <w:color w:val="6C6E6F"/>
                <w:sz w:val="27"/>
                <w:szCs w:val="27"/>
              </w:rPr>
              <w:t>BelmontS</w:t>
            </w:r>
            <w:proofErr w:type="spellEnd"/>
            <w:r w:rsidRPr="004C7F5D">
              <w:rPr>
                <w:rFonts w:ascii="Arial" w:eastAsia="Times New Roman" w:hAnsi="Arial" w:cs="Times New Roman"/>
                <w:b/>
                <w:bCs/>
                <w:color w:val="6C6E6F"/>
                <w:sz w:val="27"/>
                <w:szCs w:val="27"/>
              </w:rPr>
              <w:t xml:space="preserve"> Photography Contest</w:t>
            </w:r>
          </w:p>
          <w:p w14:paraId="346D831A" w14:textId="569F14E8"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lastRenderedPageBreak/>
              <w:fldChar w:fldCharType="begin"/>
            </w:r>
            <w:r w:rsidRPr="004C7F5D">
              <w:rPr>
                <w:rFonts w:ascii="Arial" w:eastAsia="Times New Roman" w:hAnsi="Arial" w:cs="Times New Roman"/>
                <w:color w:val="6C6E6F"/>
                <w:sz w:val="27"/>
                <w:szCs w:val="27"/>
              </w:rPr>
              <w:instrText xml:space="preserve"> INCLUDEPICTURE "https://www.belmont.gov/home/showimage?id=13347"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276F2BA0" wp14:editId="5404C8FB">
                  <wp:extent cx="4749800" cy="4762500"/>
                  <wp:effectExtent l="0" t="0" r="0" b="0"/>
                  <wp:docPr id="4" name="Picture 4" descr="photo contest 4 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to contest 4 be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49800" cy="4762500"/>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r w:rsidRPr="004C7F5D">
              <w:rPr>
                <w:rFonts w:ascii="Arial" w:eastAsia="Times New Roman" w:hAnsi="Arial" w:cs="Times New Roman"/>
                <w:color w:val="6C6E6F"/>
                <w:sz w:val="27"/>
                <w:szCs w:val="27"/>
              </w:rPr>
              <w:t xml:space="preserve">We are hosting a photography contest among the four </w:t>
            </w:r>
            <w:proofErr w:type="spellStart"/>
            <w:r w:rsidRPr="004C7F5D">
              <w:rPr>
                <w:rFonts w:ascii="Arial" w:eastAsia="Times New Roman" w:hAnsi="Arial" w:cs="Times New Roman"/>
                <w:color w:val="6C6E6F"/>
                <w:sz w:val="27"/>
                <w:szCs w:val="27"/>
              </w:rPr>
              <w:t>Belmonts</w:t>
            </w:r>
            <w:proofErr w:type="spellEnd"/>
            <w:r w:rsidRPr="004C7F5D">
              <w:rPr>
                <w:rFonts w:ascii="Arial" w:eastAsia="Times New Roman" w:hAnsi="Arial" w:cs="Times New Roman"/>
                <w:color w:val="6C6E6F"/>
                <w:sz w:val="27"/>
                <w:szCs w:val="27"/>
              </w:rPr>
              <w:t xml:space="preserve"> from across the nation! (Massachusetts, New Hampshire, North Carolina) Grab your camera and take/share a shot of a connection that's meaningful to you, whichever Belmont you live in. There are 3 diff. categories:</w:t>
            </w:r>
          </w:p>
          <w:p w14:paraId="684B450C"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1) Connection with Nature</w:t>
            </w:r>
            <w:r w:rsidRPr="004C7F5D">
              <w:rPr>
                <w:rFonts w:ascii="Arial" w:eastAsia="Times New Roman" w:hAnsi="Arial" w:cs="Times New Roman"/>
                <w:color w:val="6C6E6F"/>
                <w:sz w:val="27"/>
                <w:szCs w:val="27"/>
              </w:rPr>
              <w:br/>
              <w:t>2) Connection with Others</w:t>
            </w:r>
            <w:r w:rsidRPr="004C7F5D">
              <w:rPr>
                <w:rFonts w:ascii="Arial" w:eastAsia="Times New Roman" w:hAnsi="Arial" w:cs="Times New Roman"/>
                <w:color w:val="6C6E6F"/>
                <w:sz w:val="27"/>
                <w:szCs w:val="27"/>
              </w:rPr>
              <w:br/>
              <w:t>3) Connection with Self</w:t>
            </w:r>
          </w:p>
          <w:p w14:paraId="2AA4DDF0"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Submissions due by May 31st, enter here: </w:t>
            </w:r>
            <w:hyperlink r:id="rId23" w:history="1">
              <w:r w:rsidRPr="004C7F5D">
                <w:rPr>
                  <w:rFonts w:ascii="Arial" w:eastAsia="Times New Roman" w:hAnsi="Arial" w:cs="Times New Roman"/>
                  <w:color w:val="1E5A7B"/>
                  <w:sz w:val="27"/>
                  <w:szCs w:val="27"/>
                  <w:u w:val="single"/>
                </w:rPr>
                <w:t>www.bit.ly/4belmonts</w:t>
              </w:r>
            </w:hyperlink>
          </w:p>
          <w:p w14:paraId="11E30E57" w14:textId="257B61D4"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lastRenderedPageBreak/>
              <w:fldChar w:fldCharType="begin"/>
            </w:r>
            <w:r w:rsidRPr="004C7F5D">
              <w:rPr>
                <w:rFonts w:ascii="Arial" w:eastAsia="Times New Roman" w:hAnsi="Arial" w:cs="Times New Roman"/>
                <w:color w:val="6C6E6F"/>
                <w:sz w:val="27"/>
                <w:szCs w:val="27"/>
              </w:rPr>
              <w:instrText xml:space="preserve"> INCLUDEPICTURE "https://www.belmont.gov/home/showimage?id=13285"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6EE962C7" wp14:editId="2EEF1813">
                  <wp:extent cx="5638800" cy="5638800"/>
                  <wp:effectExtent l="0" t="0" r="0" b="0"/>
                  <wp:docPr id="3" name="Picture 3" descr="lo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teri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8800" cy="5638800"/>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r w:rsidRPr="004C7F5D">
              <w:rPr>
                <w:rFonts w:ascii="Arial" w:eastAsia="Times New Roman" w:hAnsi="Arial" w:cs="Times New Roman"/>
                <w:color w:val="6C6E6F"/>
                <w:sz w:val="27"/>
                <w:szCs w:val="27"/>
              </w:rPr>
              <w:br/>
              <w:t xml:space="preserve">Join us for our final virtual </w:t>
            </w:r>
            <w:proofErr w:type="spellStart"/>
            <w:r w:rsidRPr="004C7F5D">
              <w:rPr>
                <w:rFonts w:ascii="Arial" w:eastAsia="Times New Roman" w:hAnsi="Arial" w:cs="Times New Roman"/>
                <w:color w:val="6C6E6F"/>
                <w:sz w:val="27"/>
                <w:szCs w:val="27"/>
              </w:rPr>
              <w:t>Lotería</w:t>
            </w:r>
            <w:proofErr w:type="spellEnd"/>
            <w:r w:rsidRPr="004C7F5D">
              <w:rPr>
                <w:rFonts w:ascii="Arial" w:eastAsia="Times New Roman" w:hAnsi="Arial" w:cs="Times New Roman"/>
                <w:color w:val="6C6E6F"/>
                <w:sz w:val="27"/>
                <w:szCs w:val="27"/>
              </w:rPr>
              <w:t xml:space="preserve">! This special Mexican version of bingo will include extra trivia about Mexican culture and food. Free to play, and appropriate for all ages, from </w:t>
            </w:r>
            <w:proofErr w:type="gramStart"/>
            <w:r w:rsidRPr="004C7F5D">
              <w:rPr>
                <w:rFonts w:ascii="Arial" w:eastAsia="Times New Roman" w:hAnsi="Arial" w:cs="Times New Roman"/>
                <w:color w:val="6C6E6F"/>
                <w:sz w:val="27"/>
                <w:szCs w:val="27"/>
              </w:rPr>
              <w:t>5 year-olds</w:t>
            </w:r>
            <w:proofErr w:type="gramEnd"/>
            <w:r w:rsidRPr="004C7F5D">
              <w:rPr>
                <w:rFonts w:ascii="Arial" w:eastAsia="Times New Roman" w:hAnsi="Arial" w:cs="Times New Roman"/>
                <w:color w:val="6C6E6F"/>
                <w:sz w:val="27"/>
                <w:szCs w:val="27"/>
              </w:rPr>
              <w:t xml:space="preserve"> to grandparents! The grand prize winner will receive a gift certificate to La Viga Mexican Restaurant. To register, or for more info, go to </w:t>
            </w:r>
            <w:hyperlink r:id="rId25" w:history="1">
              <w:r w:rsidRPr="004C7F5D">
                <w:rPr>
                  <w:rFonts w:ascii="Arial" w:eastAsia="Times New Roman" w:hAnsi="Arial" w:cs="Times New Roman"/>
                  <w:color w:val="1E5A7B"/>
                  <w:sz w:val="27"/>
                  <w:szCs w:val="27"/>
                  <w:u w:val="single"/>
                </w:rPr>
                <w:t>www.belmont.gov/register</w:t>
              </w:r>
            </w:hyperlink>
            <w:r w:rsidRPr="004C7F5D">
              <w:rPr>
                <w:rFonts w:ascii="Arial" w:eastAsia="Times New Roman" w:hAnsi="Arial" w:cs="Times New Roman"/>
                <w:color w:val="6C6E6F"/>
                <w:sz w:val="27"/>
                <w:szCs w:val="27"/>
              </w:rPr>
              <w:t> and enter “</w:t>
            </w:r>
            <w:proofErr w:type="spellStart"/>
            <w:r w:rsidRPr="004C7F5D">
              <w:rPr>
                <w:rFonts w:ascii="Arial" w:eastAsia="Times New Roman" w:hAnsi="Arial" w:cs="Times New Roman"/>
                <w:color w:val="6C6E6F"/>
                <w:sz w:val="27"/>
                <w:szCs w:val="27"/>
              </w:rPr>
              <w:t>Loteria</w:t>
            </w:r>
            <w:proofErr w:type="spellEnd"/>
            <w:r w:rsidRPr="004C7F5D">
              <w:rPr>
                <w:rFonts w:ascii="Arial" w:eastAsia="Times New Roman" w:hAnsi="Arial" w:cs="Times New Roman"/>
                <w:color w:val="6C6E6F"/>
                <w:sz w:val="27"/>
                <w:szCs w:val="27"/>
              </w:rPr>
              <w:t>” in the search bar.</w:t>
            </w:r>
          </w:p>
          <w:p w14:paraId="4EA9E464" w14:textId="7A9958D6"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fldChar w:fldCharType="begin"/>
            </w:r>
            <w:r w:rsidRPr="004C7F5D">
              <w:rPr>
                <w:rFonts w:ascii="Arial" w:eastAsia="Times New Roman" w:hAnsi="Arial" w:cs="Times New Roman"/>
                <w:color w:val="6C6E6F"/>
                <w:sz w:val="27"/>
                <w:szCs w:val="27"/>
              </w:rPr>
              <w:instrText xml:space="preserve"> INCLUDEPICTURE "https://www.belmont.gov/home/showimage?id=13279" \* MERGEFORMATINET </w:instrText>
            </w:r>
            <w:r w:rsidRPr="004C7F5D">
              <w:rPr>
                <w:rFonts w:ascii="Arial" w:eastAsia="Times New Roman" w:hAnsi="Arial" w:cs="Times New Roman"/>
                <w:color w:val="6C6E6F"/>
                <w:sz w:val="27"/>
                <w:szCs w:val="27"/>
              </w:rPr>
              <w:fldChar w:fldCharType="separate"/>
            </w:r>
            <w:r w:rsidRPr="004C7F5D">
              <w:rPr>
                <w:rFonts w:ascii="Arial" w:eastAsia="Times New Roman" w:hAnsi="Arial" w:cs="Times New Roman"/>
                <w:noProof/>
                <w:color w:val="6C6E6F"/>
                <w:sz w:val="27"/>
                <w:szCs w:val="27"/>
              </w:rPr>
              <w:drawing>
                <wp:inline distT="0" distB="0" distL="0" distR="0" wp14:anchorId="0A7F5B57" wp14:editId="1AA3023B">
                  <wp:extent cx="5943600" cy="554990"/>
                  <wp:effectExtent l="0" t="0" r="0" b="3810"/>
                  <wp:docPr id="2" name="Picture 2" descr="Comm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 Partner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r w:rsidRPr="004C7F5D">
              <w:rPr>
                <w:rFonts w:ascii="Arial" w:eastAsia="Times New Roman" w:hAnsi="Arial" w:cs="Times New Roman"/>
                <w:color w:val="6C6E6F"/>
                <w:sz w:val="27"/>
                <w:szCs w:val="27"/>
              </w:rPr>
              <w:fldChar w:fldCharType="end"/>
            </w:r>
          </w:p>
          <w:p w14:paraId="66ABA06D" w14:textId="77777777" w:rsidR="004C7F5D" w:rsidRPr="004C7F5D" w:rsidRDefault="004C7F5D" w:rsidP="004C7F5D">
            <w:pPr>
              <w:spacing w:before="100" w:beforeAutospacing="1" w:after="100" w:afterAutospacing="1"/>
              <w:outlineLvl w:val="4"/>
              <w:rPr>
                <w:rFonts w:ascii="Arial" w:eastAsia="Times New Roman" w:hAnsi="Arial" w:cs="Times New Roman"/>
                <w:b/>
                <w:bCs/>
                <w:color w:val="46555D"/>
                <w:sz w:val="30"/>
                <w:szCs w:val="30"/>
              </w:rPr>
            </w:pPr>
            <w:r w:rsidRPr="004C7F5D">
              <w:rPr>
                <w:rFonts w:ascii="Arial" w:eastAsia="Times New Roman" w:hAnsi="Arial" w:cs="Times New Roman"/>
                <w:b/>
                <w:bCs/>
                <w:color w:val="46555D"/>
                <w:sz w:val="30"/>
                <w:szCs w:val="30"/>
              </w:rPr>
              <w:t>National Safety Month </w:t>
            </w:r>
          </w:p>
          <w:p w14:paraId="6136561B"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lastRenderedPageBreak/>
              <w:t>It is National Building Safety Month, and we have gathered some helpful information to raise awareness for Owners and Builders on building safety.  Check out these helpful links. </w:t>
            </w:r>
          </w:p>
          <w:p w14:paraId="7C9221D9" w14:textId="77777777" w:rsidR="004C7F5D" w:rsidRPr="004C7F5D" w:rsidRDefault="004C7F5D" w:rsidP="004C7F5D">
            <w:pPr>
              <w:spacing w:after="240"/>
              <w:rPr>
                <w:rFonts w:ascii="Arial" w:eastAsia="Times New Roman" w:hAnsi="Arial" w:cs="Times New Roman"/>
                <w:color w:val="6C6E6F"/>
                <w:sz w:val="27"/>
                <w:szCs w:val="27"/>
              </w:rPr>
            </w:pPr>
            <w:hyperlink r:id="rId27" w:history="1">
              <w:r w:rsidRPr="004C7F5D">
                <w:rPr>
                  <w:rFonts w:ascii="Arial" w:eastAsia="Times New Roman" w:hAnsi="Arial" w:cs="Times New Roman"/>
                  <w:color w:val="1E5A7B"/>
                  <w:sz w:val="27"/>
                  <w:szCs w:val="27"/>
                  <w:u w:val="single"/>
                </w:rPr>
                <w:t>Building Codes:  Driving Growth Through Innovation, Resilience and Safety</w:t>
              </w:r>
            </w:hyperlink>
          </w:p>
          <w:p w14:paraId="0D296C15" w14:textId="77777777" w:rsidR="004C7F5D" w:rsidRPr="004C7F5D" w:rsidRDefault="004C7F5D" w:rsidP="004C7F5D">
            <w:pPr>
              <w:spacing w:after="240"/>
              <w:rPr>
                <w:rFonts w:ascii="Arial" w:eastAsia="Times New Roman" w:hAnsi="Arial" w:cs="Times New Roman"/>
                <w:color w:val="6C6E6F"/>
                <w:sz w:val="27"/>
                <w:szCs w:val="27"/>
              </w:rPr>
            </w:pPr>
            <w:hyperlink r:id="rId28" w:history="1">
              <w:r w:rsidRPr="004C7F5D">
                <w:rPr>
                  <w:rFonts w:ascii="Arial" w:eastAsia="Times New Roman" w:hAnsi="Arial" w:cs="Times New Roman"/>
                  <w:color w:val="1E5A7B"/>
                  <w:sz w:val="27"/>
                  <w:szCs w:val="27"/>
                  <w:u w:val="single"/>
                </w:rPr>
                <w:t xml:space="preserve">10 Important Tips </w:t>
              </w:r>
              <w:proofErr w:type="gramStart"/>
              <w:r w:rsidRPr="004C7F5D">
                <w:rPr>
                  <w:rFonts w:ascii="Arial" w:eastAsia="Times New Roman" w:hAnsi="Arial" w:cs="Times New Roman"/>
                  <w:color w:val="1E5A7B"/>
                  <w:sz w:val="27"/>
                  <w:szCs w:val="27"/>
                  <w:u w:val="single"/>
                </w:rPr>
                <w:t>To</w:t>
              </w:r>
              <w:proofErr w:type="gramEnd"/>
              <w:r w:rsidRPr="004C7F5D">
                <w:rPr>
                  <w:rFonts w:ascii="Arial" w:eastAsia="Times New Roman" w:hAnsi="Arial" w:cs="Times New Roman"/>
                  <w:color w:val="1E5A7B"/>
                  <w:sz w:val="27"/>
                  <w:szCs w:val="27"/>
                  <w:u w:val="single"/>
                </w:rPr>
                <w:t xml:space="preserve"> Remember For Fire Safety and Awareness</w:t>
              </w:r>
            </w:hyperlink>
          </w:p>
          <w:p w14:paraId="09242AFD" w14:textId="77777777" w:rsidR="004C7F5D" w:rsidRPr="004C7F5D" w:rsidRDefault="004C7F5D" w:rsidP="004C7F5D">
            <w:pPr>
              <w:spacing w:after="240"/>
              <w:rPr>
                <w:rFonts w:ascii="Arial" w:eastAsia="Times New Roman" w:hAnsi="Arial" w:cs="Times New Roman"/>
                <w:color w:val="6C6E6F"/>
                <w:sz w:val="27"/>
                <w:szCs w:val="27"/>
              </w:rPr>
            </w:pPr>
            <w:hyperlink r:id="rId29" w:anchor="content" w:history="1">
              <w:r w:rsidRPr="004C7F5D">
                <w:rPr>
                  <w:rFonts w:ascii="Arial" w:eastAsia="Times New Roman" w:hAnsi="Arial" w:cs="Times New Roman"/>
                  <w:color w:val="1E5A7B"/>
                  <w:sz w:val="27"/>
                  <w:szCs w:val="27"/>
                  <w:u w:val="single"/>
                </w:rPr>
                <w:t>The White House Proclamation on National Building Safety Month-2021</w:t>
              </w:r>
            </w:hyperlink>
          </w:p>
          <w:p w14:paraId="4B91D8B8" w14:textId="77777777" w:rsidR="004C7F5D" w:rsidRPr="004C7F5D" w:rsidRDefault="004C7F5D" w:rsidP="004C7F5D">
            <w:pPr>
              <w:spacing w:before="100" w:beforeAutospacing="1" w:after="100" w:afterAutospacing="1"/>
              <w:outlineLvl w:val="4"/>
              <w:rPr>
                <w:rFonts w:ascii="Arial" w:eastAsia="Times New Roman" w:hAnsi="Arial" w:cs="Times New Roman"/>
                <w:b/>
                <w:bCs/>
                <w:color w:val="46555D"/>
                <w:sz w:val="30"/>
                <w:szCs w:val="30"/>
              </w:rPr>
            </w:pPr>
            <w:r w:rsidRPr="004C7F5D">
              <w:rPr>
                <w:rFonts w:ascii="Arial" w:eastAsia="Times New Roman" w:hAnsi="Arial" w:cs="Times New Roman"/>
                <w:b/>
                <w:bCs/>
                <w:color w:val="46555D"/>
                <w:sz w:val="30"/>
                <w:szCs w:val="30"/>
              </w:rPr>
              <w:t>Public Recycling Center is Open</w:t>
            </w:r>
          </w:p>
          <w:p w14:paraId="3533D626"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Address: 333 Shoreway Road, San Carlos, CA 94070</w:t>
            </w:r>
            <w:r w:rsidRPr="004C7F5D">
              <w:rPr>
                <w:rFonts w:ascii="Arial" w:eastAsia="Times New Roman" w:hAnsi="Arial" w:cs="Times New Roman"/>
                <w:color w:val="6C6E6F"/>
                <w:sz w:val="27"/>
                <w:szCs w:val="27"/>
              </w:rPr>
              <w:br/>
              <w:t>Phone: (650) 802-8355</w:t>
            </w:r>
          </w:p>
          <w:p w14:paraId="20AB3856"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Public Hours of Operation:</w:t>
            </w:r>
            <w:r w:rsidRPr="004C7F5D">
              <w:rPr>
                <w:rFonts w:ascii="Arial" w:eastAsia="Times New Roman" w:hAnsi="Arial" w:cs="Times New Roman"/>
                <w:color w:val="6C6E6F"/>
                <w:sz w:val="27"/>
                <w:szCs w:val="27"/>
              </w:rPr>
              <w:br/>
              <w:t>Monday – Saturday: 8:30 a.m. to 4:00 p.m.</w:t>
            </w:r>
            <w:r w:rsidRPr="004C7F5D">
              <w:rPr>
                <w:rFonts w:ascii="Arial" w:eastAsia="Times New Roman" w:hAnsi="Arial" w:cs="Times New Roman"/>
                <w:color w:val="6C6E6F"/>
                <w:sz w:val="27"/>
                <w:szCs w:val="27"/>
              </w:rPr>
              <w:br/>
              <w:t>Closed Sundays, Thanksgiving, Christmas, and New Year’s Day</w:t>
            </w:r>
          </w:p>
          <w:p w14:paraId="639D0E7C"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The PRC continues to accept for free drop-off (residential waste only) follow the link for</w:t>
            </w:r>
          </w:p>
          <w:p w14:paraId="1B41A3AF"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details </w:t>
            </w:r>
            <w:hyperlink r:id="rId30" w:history="1">
              <w:r w:rsidRPr="004C7F5D">
                <w:rPr>
                  <w:rFonts w:ascii="Arial" w:eastAsia="Times New Roman" w:hAnsi="Arial" w:cs="Times New Roman"/>
                  <w:color w:val="1E5A7B"/>
                  <w:sz w:val="27"/>
                  <w:szCs w:val="27"/>
                  <w:u w:val="single"/>
                </w:rPr>
                <w:t>https://rethinkwaste.org/shoreway-environmental-center/services/</w:t>
              </w:r>
            </w:hyperlink>
            <w:r w:rsidRPr="004C7F5D">
              <w:rPr>
                <w:rFonts w:ascii="Arial" w:eastAsia="Times New Roman" w:hAnsi="Arial" w:cs="Times New Roman"/>
                <w:color w:val="6C6E6F"/>
                <w:sz w:val="27"/>
                <w:szCs w:val="27"/>
              </w:rPr>
              <w:t>  </w:t>
            </w:r>
          </w:p>
          <w:p w14:paraId="403134FC" w14:textId="77777777" w:rsidR="004C7F5D" w:rsidRPr="004C7F5D" w:rsidRDefault="004C7F5D" w:rsidP="004C7F5D">
            <w:pPr>
              <w:spacing w:before="100" w:beforeAutospacing="1" w:after="100" w:afterAutospacing="1"/>
              <w:outlineLvl w:val="4"/>
              <w:rPr>
                <w:rFonts w:ascii="Arial" w:eastAsia="Times New Roman" w:hAnsi="Arial" w:cs="Times New Roman"/>
                <w:b/>
                <w:bCs/>
                <w:color w:val="46555D"/>
                <w:sz w:val="30"/>
                <w:szCs w:val="30"/>
              </w:rPr>
            </w:pPr>
            <w:r w:rsidRPr="004C7F5D">
              <w:rPr>
                <w:rFonts w:ascii="Arial" w:eastAsia="Times New Roman" w:hAnsi="Arial" w:cs="Times New Roman"/>
                <w:b/>
                <w:bCs/>
                <w:color w:val="46555D"/>
                <w:sz w:val="30"/>
                <w:szCs w:val="30"/>
              </w:rPr>
              <w:t>PG&amp;E Resources</w:t>
            </w:r>
          </w:p>
          <w:p w14:paraId="3ACA7B2B"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To help customers plan for PSPS events, we have developed a series of educational videos that can be found at:</w:t>
            </w:r>
          </w:p>
          <w:p w14:paraId="04E3EF60" w14:textId="77777777" w:rsidR="004C7F5D" w:rsidRPr="004C7F5D" w:rsidRDefault="004C7F5D" w:rsidP="004C7F5D">
            <w:pPr>
              <w:spacing w:after="240"/>
              <w:rPr>
                <w:rFonts w:ascii="Arial" w:eastAsia="Times New Roman" w:hAnsi="Arial" w:cs="Times New Roman"/>
                <w:color w:val="6C6E6F"/>
                <w:sz w:val="27"/>
                <w:szCs w:val="27"/>
              </w:rPr>
            </w:pPr>
            <w:hyperlink r:id="rId31" w:tgtFrame="_blank" w:history="1">
              <w:r w:rsidRPr="004C7F5D">
                <w:rPr>
                  <w:rFonts w:ascii="Arial" w:eastAsia="Times New Roman" w:hAnsi="Arial" w:cs="Times New Roman"/>
                  <w:color w:val="1E5A7B"/>
                  <w:sz w:val="27"/>
                  <w:szCs w:val="27"/>
                  <w:u w:val="single"/>
                </w:rPr>
                <w:t>pge.com/</w:t>
              </w:r>
              <w:proofErr w:type="spellStart"/>
              <w:r w:rsidRPr="004C7F5D">
                <w:rPr>
                  <w:rFonts w:ascii="Arial" w:eastAsia="Times New Roman" w:hAnsi="Arial" w:cs="Times New Roman"/>
                  <w:color w:val="1E5A7B"/>
                  <w:sz w:val="27"/>
                  <w:szCs w:val="27"/>
                  <w:u w:val="single"/>
                </w:rPr>
                <w:t>pspsvideos</w:t>
              </w:r>
              <w:proofErr w:type="spellEnd"/>
            </w:hyperlink>
          </w:p>
          <w:p w14:paraId="3762E5AE" w14:textId="77777777" w:rsidR="004C7F5D" w:rsidRPr="004C7F5D" w:rsidRDefault="004C7F5D" w:rsidP="004C7F5D">
            <w:pPr>
              <w:spacing w:after="240"/>
              <w:rPr>
                <w:rFonts w:ascii="Arial" w:eastAsia="Times New Roman" w:hAnsi="Arial" w:cs="Times New Roman"/>
                <w:color w:val="6C6E6F"/>
                <w:sz w:val="27"/>
                <w:szCs w:val="27"/>
              </w:rPr>
            </w:pPr>
            <w:hyperlink r:id="rId32" w:tgtFrame="_blank" w:history="1">
              <w:r w:rsidRPr="004C7F5D">
                <w:rPr>
                  <w:rFonts w:ascii="Arial" w:eastAsia="Times New Roman" w:hAnsi="Arial" w:cs="Times New Roman"/>
                  <w:color w:val="1E5A7B"/>
                  <w:sz w:val="27"/>
                  <w:szCs w:val="27"/>
                  <w:u w:val="single"/>
                </w:rPr>
                <w:t>kidsemergencysafety.com</w:t>
              </w:r>
            </w:hyperlink>
          </w:p>
          <w:p w14:paraId="681219B4"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Additionally, PG&amp;E is hosting webinars for anyone interested in learning more about our Community Wildfire Safety Program and emergency preparedness. More information is available at: </w:t>
            </w:r>
            <w:hyperlink r:id="rId33" w:history="1">
              <w:r w:rsidRPr="004C7F5D">
                <w:rPr>
                  <w:rFonts w:ascii="Arial" w:eastAsia="Times New Roman" w:hAnsi="Arial" w:cs="Times New Roman"/>
                  <w:color w:val="1E5A7B"/>
                  <w:sz w:val="27"/>
                  <w:szCs w:val="27"/>
                  <w:u w:val="single"/>
                </w:rPr>
                <w:t>pge.com/</w:t>
              </w:r>
              <w:proofErr w:type="spellStart"/>
              <w:r w:rsidRPr="004C7F5D">
                <w:rPr>
                  <w:rFonts w:ascii="Arial" w:eastAsia="Times New Roman" w:hAnsi="Arial" w:cs="Times New Roman"/>
                  <w:color w:val="1E5A7B"/>
                  <w:sz w:val="27"/>
                  <w:szCs w:val="27"/>
                  <w:u w:val="single"/>
                </w:rPr>
                <w:t>firesafetywebinars</w:t>
              </w:r>
              <w:proofErr w:type="spellEnd"/>
            </w:hyperlink>
          </w:p>
          <w:p w14:paraId="1970F1E6" w14:textId="77777777" w:rsidR="004C7F5D" w:rsidRPr="004C7F5D" w:rsidRDefault="004C7F5D" w:rsidP="004C7F5D">
            <w:pPr>
              <w:spacing w:before="100" w:beforeAutospacing="1" w:after="100" w:afterAutospacing="1"/>
              <w:outlineLvl w:val="4"/>
              <w:rPr>
                <w:rFonts w:ascii="Arial" w:eastAsia="Times New Roman" w:hAnsi="Arial" w:cs="Times New Roman"/>
                <w:b/>
                <w:bCs/>
                <w:color w:val="46555D"/>
                <w:sz w:val="30"/>
                <w:szCs w:val="30"/>
              </w:rPr>
            </w:pPr>
            <w:r w:rsidRPr="004C7F5D">
              <w:rPr>
                <w:rFonts w:ascii="Arial" w:eastAsia="Times New Roman" w:hAnsi="Arial" w:cs="Times New Roman"/>
                <w:b/>
                <w:bCs/>
                <w:color w:val="46555D"/>
                <w:sz w:val="30"/>
                <w:szCs w:val="30"/>
              </w:rPr>
              <w:t>SSMC's Virtual Auction &amp; Awards Celebration</w:t>
            </w:r>
          </w:p>
          <w:p w14:paraId="1CFCC06D"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Sustainable San Mateo County's </w:t>
            </w:r>
            <w:r w:rsidRPr="004C7F5D">
              <w:rPr>
                <w:rFonts w:ascii="Arial" w:eastAsia="Times New Roman" w:hAnsi="Arial" w:cs="Times New Roman"/>
                <w:b/>
                <w:bCs/>
                <w:color w:val="6C6E6F"/>
                <w:sz w:val="27"/>
                <w:szCs w:val="27"/>
              </w:rPr>
              <w:t>Virtual Auction </w:t>
            </w:r>
            <w:r w:rsidRPr="004C7F5D">
              <w:rPr>
                <w:rFonts w:ascii="Arial" w:eastAsia="Times New Roman" w:hAnsi="Arial" w:cs="Times New Roman"/>
                <w:color w:val="6C6E6F"/>
                <w:sz w:val="27"/>
                <w:szCs w:val="27"/>
              </w:rPr>
              <w:t>is now live, with nearly 140 items,</w:t>
            </w:r>
            <w:r w:rsidRPr="004C7F5D">
              <w:rPr>
                <w:rFonts w:ascii="Arial" w:eastAsia="Times New Roman" w:hAnsi="Arial" w:cs="Times New Roman"/>
                <w:b/>
                <w:bCs/>
                <w:color w:val="6C6E6F"/>
                <w:sz w:val="27"/>
                <w:szCs w:val="27"/>
              </w:rPr>
              <w:t> </w:t>
            </w:r>
            <w:r w:rsidRPr="004C7F5D">
              <w:rPr>
                <w:rFonts w:ascii="Arial" w:eastAsia="Times New Roman" w:hAnsi="Arial" w:cs="Times New Roman"/>
                <w:color w:val="6C6E6F"/>
                <w:sz w:val="27"/>
                <w:szCs w:val="27"/>
              </w:rPr>
              <w:t>at</w:t>
            </w:r>
            <w:r w:rsidRPr="004C7F5D">
              <w:rPr>
                <w:rFonts w:ascii="Arial" w:eastAsia="Times New Roman" w:hAnsi="Arial" w:cs="Times New Roman"/>
                <w:b/>
                <w:bCs/>
                <w:color w:val="6C6E6F"/>
                <w:sz w:val="27"/>
                <w:szCs w:val="27"/>
              </w:rPr>
              <w:t> </w:t>
            </w:r>
            <w:hyperlink r:id="rId34" w:tgtFrame="_blank" w:history="1">
              <w:r w:rsidRPr="004C7F5D">
                <w:rPr>
                  <w:rFonts w:ascii="Arial" w:eastAsia="Times New Roman" w:hAnsi="Arial" w:cs="Times New Roman"/>
                  <w:b/>
                  <w:bCs/>
                  <w:color w:val="1E5A7B"/>
                  <w:sz w:val="27"/>
                  <w:szCs w:val="27"/>
                  <w:u w:val="single"/>
                </w:rPr>
                <w:t>https://charityauction.bid/ssmc</w:t>
              </w:r>
            </w:hyperlink>
            <w:r w:rsidRPr="004C7F5D">
              <w:rPr>
                <w:rFonts w:ascii="Arial" w:eastAsia="Times New Roman" w:hAnsi="Arial" w:cs="Times New Roman"/>
                <w:b/>
                <w:bCs/>
                <w:color w:val="6C6E6F"/>
                <w:sz w:val="27"/>
                <w:szCs w:val="27"/>
              </w:rPr>
              <w:t>. </w:t>
            </w:r>
            <w:r w:rsidRPr="004C7F5D">
              <w:rPr>
                <w:rFonts w:ascii="Arial" w:eastAsia="Times New Roman" w:hAnsi="Arial" w:cs="Times New Roman"/>
                <w:color w:val="6C6E6F"/>
                <w:sz w:val="27"/>
                <w:szCs w:val="27"/>
              </w:rPr>
              <w:t>It will conclude at 8 p.m. on</w:t>
            </w:r>
            <w:r w:rsidRPr="004C7F5D">
              <w:rPr>
                <w:rFonts w:ascii="Arial" w:eastAsia="Times New Roman" w:hAnsi="Arial" w:cs="Times New Roman"/>
                <w:b/>
                <w:bCs/>
                <w:color w:val="6C6E6F"/>
                <w:sz w:val="27"/>
                <w:szCs w:val="27"/>
              </w:rPr>
              <w:t> Friday, May 14, following </w:t>
            </w:r>
            <w:r w:rsidRPr="004C7F5D">
              <w:rPr>
                <w:rFonts w:ascii="Arial" w:eastAsia="Times New Roman" w:hAnsi="Arial" w:cs="Times New Roman"/>
                <w:color w:val="6C6E6F"/>
                <w:sz w:val="27"/>
                <w:szCs w:val="27"/>
              </w:rPr>
              <w:t>SSMC's</w:t>
            </w:r>
            <w:r w:rsidRPr="004C7F5D">
              <w:rPr>
                <w:rFonts w:ascii="Arial" w:eastAsia="Times New Roman" w:hAnsi="Arial" w:cs="Times New Roman"/>
                <w:b/>
                <w:bCs/>
                <w:color w:val="6C6E6F"/>
                <w:sz w:val="27"/>
                <w:szCs w:val="27"/>
              </w:rPr>
              <w:t> </w:t>
            </w:r>
            <w:r w:rsidRPr="004C7F5D">
              <w:rPr>
                <w:rFonts w:ascii="Arial" w:eastAsia="Times New Roman" w:hAnsi="Arial" w:cs="Times New Roman"/>
                <w:color w:val="6C6E6F"/>
                <w:sz w:val="27"/>
                <w:szCs w:val="27"/>
              </w:rPr>
              <w:t>22nd annual</w:t>
            </w:r>
            <w:r w:rsidRPr="004C7F5D">
              <w:rPr>
                <w:rFonts w:ascii="Arial" w:eastAsia="Times New Roman" w:hAnsi="Arial" w:cs="Times New Roman"/>
                <w:b/>
                <w:bCs/>
                <w:color w:val="6C6E6F"/>
                <w:sz w:val="27"/>
                <w:szCs w:val="27"/>
              </w:rPr>
              <w:t> Awards Celebration, which </w:t>
            </w:r>
            <w:r w:rsidRPr="004C7F5D">
              <w:rPr>
                <w:rFonts w:ascii="Arial" w:eastAsia="Times New Roman" w:hAnsi="Arial" w:cs="Times New Roman"/>
                <w:color w:val="6C6E6F"/>
                <w:sz w:val="27"/>
                <w:szCs w:val="27"/>
              </w:rPr>
              <w:t xml:space="preserve">will take place from 5:30 </w:t>
            </w:r>
            <w:r w:rsidRPr="004C7F5D">
              <w:rPr>
                <w:rFonts w:ascii="Arial" w:eastAsia="Times New Roman" w:hAnsi="Arial" w:cs="Times New Roman"/>
                <w:color w:val="6C6E6F"/>
                <w:sz w:val="27"/>
                <w:szCs w:val="27"/>
              </w:rPr>
              <w:lastRenderedPageBreak/>
              <w:t>to 6:30 p.m. on</w:t>
            </w:r>
            <w:r w:rsidRPr="004C7F5D">
              <w:rPr>
                <w:rFonts w:ascii="Arial" w:eastAsia="Times New Roman" w:hAnsi="Arial" w:cs="Times New Roman"/>
                <w:b/>
                <w:bCs/>
                <w:color w:val="6C6E6F"/>
                <w:sz w:val="27"/>
                <w:szCs w:val="27"/>
              </w:rPr>
              <w:t> May 14; </w:t>
            </w:r>
            <w:r w:rsidRPr="004C7F5D">
              <w:rPr>
                <w:rFonts w:ascii="Arial" w:eastAsia="Times New Roman" w:hAnsi="Arial" w:cs="Times New Roman"/>
                <w:color w:val="6C6E6F"/>
                <w:sz w:val="27"/>
                <w:szCs w:val="27"/>
              </w:rPr>
              <w:t>register at </w:t>
            </w:r>
            <w:hyperlink r:id="rId35" w:tgtFrame="_blank" w:history="1">
              <w:r w:rsidRPr="004C7F5D">
                <w:rPr>
                  <w:rFonts w:ascii="Arial" w:eastAsia="Times New Roman" w:hAnsi="Arial" w:cs="Times New Roman"/>
                  <w:b/>
                  <w:bCs/>
                  <w:color w:val="1E5A7B"/>
                  <w:sz w:val="27"/>
                  <w:szCs w:val="27"/>
                  <w:u w:val="single"/>
                </w:rPr>
                <w:t>http://bit.ly/SSMCAwards2021</w:t>
              </w:r>
            </w:hyperlink>
            <w:r w:rsidRPr="004C7F5D">
              <w:rPr>
                <w:rFonts w:ascii="Arial" w:eastAsia="Times New Roman" w:hAnsi="Arial" w:cs="Times New Roman"/>
                <w:color w:val="6C6E6F"/>
                <w:sz w:val="27"/>
                <w:szCs w:val="27"/>
              </w:rPr>
              <w:t>. Admission to both events is free, but </w:t>
            </w:r>
            <w:r w:rsidRPr="004C7F5D">
              <w:rPr>
                <w:rFonts w:ascii="Arial" w:eastAsia="Times New Roman" w:hAnsi="Arial" w:cs="Times New Roman"/>
                <w:b/>
                <w:bCs/>
                <w:color w:val="6C6E6F"/>
                <w:sz w:val="27"/>
                <w:szCs w:val="27"/>
              </w:rPr>
              <w:t>pre-registration is required.</w:t>
            </w:r>
          </w:p>
          <w:p w14:paraId="276ECE18"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 xml:space="preserve">Among the items featured at the auction are 5 fabulous getaways, a private elephant seals tour at </w:t>
            </w:r>
            <w:proofErr w:type="spellStart"/>
            <w:r w:rsidRPr="004C7F5D">
              <w:rPr>
                <w:rFonts w:ascii="Arial" w:eastAsia="Times New Roman" w:hAnsi="Arial" w:cs="Times New Roman"/>
                <w:color w:val="6C6E6F"/>
                <w:sz w:val="27"/>
                <w:szCs w:val="27"/>
              </w:rPr>
              <w:t>Ano</w:t>
            </w:r>
            <w:proofErr w:type="spellEnd"/>
            <w:r w:rsidRPr="004C7F5D">
              <w:rPr>
                <w:rFonts w:ascii="Arial" w:eastAsia="Times New Roman" w:hAnsi="Arial" w:cs="Times New Roman"/>
                <w:color w:val="6C6E6F"/>
                <w:sz w:val="27"/>
                <w:szCs w:val="27"/>
              </w:rPr>
              <w:t xml:space="preserve"> Nuevo, interior and kitchen design consultations, a tour of the county Crime Lab, guided hikes, a paella feast for 30, wine tasting for 20, brunch with bee experts, a sailboat trip for 10 on the Bay, a cruise of the Foster City lagoon with lunch, meals delivered by Farm Fresh Chef, barbecues by San Mateo Firefighters, an outdoor movie screening, gardening and camping equipment, a </w:t>
            </w:r>
            <w:proofErr w:type="spellStart"/>
            <w:r w:rsidRPr="004C7F5D">
              <w:rPr>
                <w:rFonts w:ascii="Arial" w:eastAsia="Times New Roman" w:hAnsi="Arial" w:cs="Times New Roman"/>
                <w:color w:val="6C6E6F"/>
                <w:sz w:val="27"/>
                <w:szCs w:val="27"/>
              </w:rPr>
              <w:t>Filoli</w:t>
            </w:r>
            <w:proofErr w:type="spellEnd"/>
            <w:r w:rsidRPr="004C7F5D">
              <w:rPr>
                <w:rFonts w:ascii="Arial" w:eastAsia="Times New Roman" w:hAnsi="Arial" w:cs="Times New Roman"/>
                <w:color w:val="6C6E6F"/>
                <w:sz w:val="27"/>
                <w:szCs w:val="27"/>
              </w:rPr>
              <w:t xml:space="preserve"> gift basket and membership, jewelry, golf, sports memorabilia, a kayaking adventure, life coaching, performances, many fine wines and restaurants, Devil’s Canyon beer and even goat yoga.</w:t>
            </w:r>
          </w:p>
          <w:p w14:paraId="60E546E8"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All bids will be made online. Proceeds will benefit SSMC, a 501(c)(3) nonprofit dedicated to accelerating sustainability in San Mateo County. Learn more about </w:t>
            </w:r>
            <w:hyperlink r:id="rId36" w:tgtFrame="_blank" w:history="1">
              <w:r w:rsidRPr="004C7F5D">
                <w:rPr>
                  <w:rFonts w:ascii="Arial" w:eastAsia="Times New Roman" w:hAnsi="Arial" w:cs="Times New Roman"/>
                  <w:b/>
                  <w:bCs/>
                  <w:color w:val="1E5A7B"/>
                  <w:sz w:val="27"/>
                  <w:szCs w:val="27"/>
                  <w:u w:val="single"/>
                </w:rPr>
                <w:t>https://sustainablesanmateo.org</w:t>
              </w:r>
            </w:hyperlink>
            <w:r w:rsidRPr="004C7F5D">
              <w:rPr>
                <w:rFonts w:ascii="Arial" w:eastAsia="Times New Roman" w:hAnsi="Arial" w:cs="Times New Roman"/>
                <w:color w:val="6C6E6F"/>
                <w:sz w:val="27"/>
                <w:szCs w:val="27"/>
              </w:rPr>
              <w:t>.</w:t>
            </w:r>
          </w:p>
          <w:p w14:paraId="56DE2A77"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SSMC will honor four local sustainability champions at the </w:t>
            </w:r>
            <w:r w:rsidRPr="004C7F5D">
              <w:rPr>
                <w:rFonts w:ascii="Arial" w:eastAsia="Times New Roman" w:hAnsi="Arial" w:cs="Times New Roman"/>
                <w:b/>
                <w:bCs/>
                <w:color w:val="6C6E6F"/>
                <w:sz w:val="27"/>
                <w:szCs w:val="27"/>
              </w:rPr>
              <w:t>Awards Celebration</w:t>
            </w:r>
            <w:r w:rsidRPr="004C7F5D">
              <w:rPr>
                <w:rFonts w:ascii="Arial" w:eastAsia="Times New Roman" w:hAnsi="Arial" w:cs="Times New Roman"/>
                <w:color w:val="6C6E6F"/>
                <w:sz w:val="27"/>
                <w:szCs w:val="27"/>
              </w:rPr>
              <w:t> on </w:t>
            </w:r>
            <w:r w:rsidRPr="004C7F5D">
              <w:rPr>
                <w:rFonts w:ascii="Arial" w:eastAsia="Times New Roman" w:hAnsi="Arial" w:cs="Times New Roman"/>
                <w:b/>
                <w:bCs/>
                <w:color w:val="6C6E6F"/>
                <w:sz w:val="27"/>
                <w:szCs w:val="27"/>
              </w:rPr>
              <w:t>May 14</w:t>
            </w:r>
            <w:r w:rsidRPr="004C7F5D">
              <w:rPr>
                <w:rFonts w:ascii="Arial" w:eastAsia="Times New Roman" w:hAnsi="Arial" w:cs="Times New Roman"/>
                <w:color w:val="6C6E6F"/>
                <w:sz w:val="27"/>
                <w:szCs w:val="27"/>
              </w:rPr>
              <w:t>: San Mateo Deputy Mayor Rick Bonilla, The HEAL Project of Half Moon Bay, Service by Medallion and former SSMC Board Chair Bryan Chen of San Carlos.</w:t>
            </w:r>
          </w:p>
          <w:p w14:paraId="240FFE8F"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SSMC and the American Institute of Architects’ San Mateo County Chapter will present the Green Building Award to the Sacred Heart Schools, Atherton, William V. Campbell Academic and Arts Center. Peninsula Clean Energy will reveal the winners of its All-Electric Leadership Awards that evening.</w:t>
            </w:r>
          </w:p>
          <w:p w14:paraId="14A579EF" w14:textId="77777777"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color w:val="6C6E6F"/>
                <w:sz w:val="27"/>
                <w:szCs w:val="27"/>
              </w:rPr>
              <w:t>Former State Senator Jerry Hill and SSMC Board Member Kirsten Keith will emcee the evening program. Sponsorships are available; visit </w:t>
            </w:r>
            <w:hyperlink r:id="rId37" w:tgtFrame="_blank" w:history="1">
              <w:r w:rsidRPr="004C7F5D">
                <w:rPr>
                  <w:rFonts w:ascii="Arial" w:eastAsia="Times New Roman" w:hAnsi="Arial" w:cs="Times New Roman"/>
                  <w:b/>
                  <w:bCs/>
                  <w:color w:val="1E5A7B"/>
                  <w:sz w:val="27"/>
                  <w:szCs w:val="27"/>
                  <w:u w:val="single"/>
                </w:rPr>
                <w:t>https://sustainablesanmateo.org/sponsorship-opportunities</w:t>
              </w:r>
            </w:hyperlink>
            <w:r w:rsidRPr="004C7F5D">
              <w:rPr>
                <w:rFonts w:ascii="Arial" w:eastAsia="Times New Roman" w:hAnsi="Arial" w:cs="Times New Roman"/>
                <w:color w:val="6C6E6F"/>
                <w:sz w:val="27"/>
                <w:szCs w:val="27"/>
              </w:rPr>
              <w:t> for details.</w:t>
            </w:r>
          </w:p>
          <w:p w14:paraId="2B439254" w14:textId="77777777" w:rsidR="004C7F5D" w:rsidRPr="004C7F5D" w:rsidRDefault="004C7F5D" w:rsidP="004C7F5D">
            <w:pPr>
              <w:spacing w:after="240"/>
              <w:rPr>
                <w:rFonts w:ascii="Arial" w:eastAsia="Times New Roman" w:hAnsi="Arial" w:cs="Times New Roman"/>
                <w:color w:val="6C6E6F"/>
                <w:sz w:val="27"/>
                <w:szCs w:val="27"/>
              </w:rPr>
            </w:pPr>
          </w:p>
          <w:p w14:paraId="5A516573" w14:textId="671064EE" w:rsidR="004C7F5D" w:rsidRPr="004C7F5D" w:rsidRDefault="004C7F5D" w:rsidP="004C7F5D">
            <w:pPr>
              <w:spacing w:after="240"/>
              <w:rPr>
                <w:rFonts w:ascii="Arial" w:eastAsia="Times New Roman" w:hAnsi="Arial" w:cs="Times New Roman"/>
                <w:color w:val="6C6E6F"/>
                <w:sz w:val="27"/>
                <w:szCs w:val="27"/>
              </w:rPr>
            </w:pPr>
            <w:r w:rsidRPr="004C7F5D">
              <w:rPr>
                <w:rFonts w:ascii="Arial" w:eastAsia="Times New Roman" w:hAnsi="Arial" w:cs="Times New Roman"/>
                <w:noProof/>
                <w:color w:val="1E5A7B"/>
                <w:sz w:val="27"/>
                <w:szCs w:val="27"/>
              </w:rPr>
              <w:drawing>
                <wp:inline distT="0" distB="0" distL="0" distR="0" wp14:anchorId="52DFD393" wp14:editId="29742085">
                  <wp:extent cx="5943600" cy="842010"/>
                  <wp:effectExtent l="0" t="0" r="0" b="0"/>
                  <wp:docPr id="1" name="Picture 1" descr="Belmont-Newsletter-Headers_R2_Foote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lmont-Newsletter-Headers_R2_Footer">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tc>
      </w:tr>
    </w:tbl>
    <w:p w14:paraId="494A65D4" w14:textId="77777777" w:rsidR="004C7F5D" w:rsidRPr="004C7F5D" w:rsidRDefault="004C7F5D" w:rsidP="004C7F5D">
      <w:pPr>
        <w:rPr>
          <w:rFonts w:ascii="Times New Roman" w:eastAsia="Times New Roman" w:hAnsi="Times New Roman" w:cs="Times New Roman"/>
        </w:rPr>
      </w:pPr>
    </w:p>
    <w:p w14:paraId="2F81D49C" w14:textId="77777777" w:rsidR="0057027C" w:rsidRDefault="004C7F5D"/>
    <w:sectPr w:rsidR="0057027C" w:rsidSect="00AD7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E07DE"/>
    <w:multiLevelType w:val="multilevel"/>
    <w:tmpl w:val="F28C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5D"/>
    <w:rsid w:val="004C7F5D"/>
    <w:rsid w:val="004F1C5A"/>
    <w:rsid w:val="0053083A"/>
    <w:rsid w:val="007377F0"/>
    <w:rsid w:val="008A2B54"/>
    <w:rsid w:val="00AD78D6"/>
    <w:rsid w:val="00C6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533986"/>
  <w15:chartTrackingRefBased/>
  <w15:docId w15:val="{B5CD6438-2183-6D46-ACC8-49E63950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C7F5D"/>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4C7F5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C7F5D"/>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4C7F5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C7F5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C7F5D"/>
    <w:rPr>
      <w:b/>
      <w:bCs/>
    </w:rPr>
  </w:style>
  <w:style w:type="character" w:styleId="Hyperlink">
    <w:name w:val="Hyperlink"/>
    <w:basedOn w:val="DefaultParagraphFont"/>
    <w:uiPriority w:val="99"/>
    <w:semiHidden/>
    <w:unhideWhenUsed/>
    <w:rsid w:val="004C7F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57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chealth.org/data-dashboards" TargetMode="External"/><Relationship Id="rId18" Type="http://schemas.openxmlformats.org/officeDocument/2006/relationships/image" Target="media/image8.png"/><Relationship Id="rId26" Type="http://schemas.openxmlformats.org/officeDocument/2006/relationships/image" Target="media/image12.jpeg"/><Relationship Id="rId39" Type="http://schemas.openxmlformats.org/officeDocument/2006/relationships/image" Target="media/image13.png"/><Relationship Id="rId21" Type="http://schemas.openxmlformats.org/officeDocument/2006/relationships/hyperlink" Target="http://www.belmont.gov/adults" TargetMode="External"/><Relationship Id="rId34" Type="http://schemas.openxmlformats.org/officeDocument/2006/relationships/hyperlink" Target="https://charityauction.bid/ssmc" TargetMode="External"/><Relationship Id="rId7" Type="http://schemas.openxmlformats.org/officeDocument/2006/relationships/hyperlink" Target="https://belmont-ca.granicus.com/GeneratedAgendaViewer.php?view_id=2&amp;event_id=821"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hyperlink" Target="https://www.whitehouse.gov/briefing-room/presidential-actions/2021/04/30/a-proclamation-on-national-building-safety-month-2021/?utm_medium=email&amp;_hsmi=125407535&amp;_hsenc=p2ANqtz--iPjLxLm6VNoY6hlM_1WQS-V03OrgsgD4yvrAQurG0XItqH6ClHi_yf6m8OfbTWy4zYHbRdKhKbuGL9R4zIg-j-dCRiQ&amp;utm_content=125407535&amp;utm_source=hs_emai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elmont-ca.granicus.com/GeneratedAgendaViewer.php?view_id=2&amp;event_id=822"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hyperlink" Target="https://kidsemergencysafety.com/" TargetMode="External"/><Relationship Id="rId37" Type="http://schemas.openxmlformats.org/officeDocument/2006/relationships/hyperlink" Target="https://sustainablesanmateo.org/sponsorship-opportunities"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www.bit.ly/4belmonts" TargetMode="External"/><Relationship Id="rId28" Type="http://schemas.openxmlformats.org/officeDocument/2006/relationships/hyperlink" Target="https://www.belmont.gov/home/showpublisheddocument/20533" TargetMode="External"/><Relationship Id="rId36" Type="http://schemas.openxmlformats.org/officeDocument/2006/relationships/hyperlink" Target="https://sustainablesanmateo.org/" TargetMode="External"/><Relationship Id="rId10" Type="http://schemas.openxmlformats.org/officeDocument/2006/relationships/hyperlink" Target="https://housing.ca.gov/" TargetMode="External"/><Relationship Id="rId19" Type="http://schemas.openxmlformats.org/officeDocument/2006/relationships/hyperlink" Target="http://www.belmont.gov/adults" TargetMode="External"/><Relationship Id="rId31" Type="http://schemas.openxmlformats.org/officeDocument/2006/relationships/hyperlink" Target="https://www.pge.com/en_US/residential/outages/public-safety-power-shuttoff/psps-videos.page?WT.mc_id=Vanity_pspsvideo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hyperlink" Target="https://www.belmont.gov/home/showpublisheddocument/20535" TargetMode="External"/><Relationship Id="rId30" Type="http://schemas.openxmlformats.org/officeDocument/2006/relationships/hyperlink" Target="https://rethinkwaste.org/shoreway-environmental-center/services/" TargetMode="External"/><Relationship Id="rId35" Type="http://schemas.openxmlformats.org/officeDocument/2006/relationships/hyperlink" Target="http://bit.ly/SSMCAwards2021" TargetMode="External"/><Relationship Id="rId8" Type="http://schemas.openxmlformats.org/officeDocument/2006/relationships/hyperlink" Target="https://www.belmont.gov/Home/Components/Calendar/Event/6940/155" TargetMode="External"/><Relationship Id="rId3" Type="http://schemas.openxmlformats.org/officeDocument/2006/relationships/settings" Target="settings.xml"/><Relationship Id="rId12" Type="http://schemas.openxmlformats.org/officeDocument/2006/relationships/hyperlink" Target="https://www.sba.gov/funding-programs/loans/covid-19-relief-options/restaurant-revitalization-fund" TargetMode="External"/><Relationship Id="rId17" Type="http://schemas.openxmlformats.org/officeDocument/2006/relationships/image" Target="media/image7.jpeg"/><Relationship Id="rId25" Type="http://schemas.openxmlformats.org/officeDocument/2006/relationships/hyperlink" Target="http://www.belmont.gov/register" TargetMode="External"/><Relationship Id="rId33" Type="http://schemas.openxmlformats.org/officeDocument/2006/relationships/hyperlink" Target="https://www.pge.com/en_US/safety/emergency-preparedness/natural-disaster/wildfires/community-wildfire-safety-open-house-meetings.page?WT.mc_id=Vanity_firesafetywebinars" TargetMode="External"/><Relationship Id="rId38" Type="http://schemas.openxmlformats.org/officeDocument/2006/relationships/hyperlink" Target="https://www.belmont.gov/?navid=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1966</Words>
  <Characters>11209</Characters>
  <Application>Microsoft Office Word</Application>
  <DocSecurity>0</DocSecurity>
  <Lines>93</Lines>
  <Paragraphs>26</Paragraphs>
  <ScaleCrop>false</ScaleCrop>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Alixe Tobin</dc:creator>
  <cp:keywords/>
  <dc:description/>
  <cp:lastModifiedBy>Alixe Tobin</cp:lastModifiedBy>
  <cp:revision>1</cp:revision>
  <dcterms:created xsi:type="dcterms:W3CDTF">2021-05-11T22:23:00Z</dcterms:created>
  <dcterms:modified xsi:type="dcterms:W3CDTF">2021-05-11T22:24:00Z</dcterms:modified>
</cp:coreProperties>
</file>