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F745" w14:textId="20F1218B" w:rsidR="009D75E6" w:rsidRDefault="0043210B">
      <w:r>
        <w:t>Testing doc central update</w:t>
      </w:r>
    </w:p>
    <w:p w14:paraId="5DA0A7E3" w14:textId="1AD1D538" w:rsidR="00BD1E62" w:rsidRDefault="00BD1E62">
      <w:r>
        <w:t>Another test</w:t>
      </w:r>
    </w:p>
    <w:sectPr w:rsidR="00BD1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0B"/>
    <w:rsid w:val="000C5FD9"/>
    <w:rsid w:val="0043210B"/>
    <w:rsid w:val="009D75E6"/>
    <w:rsid w:val="00BD1E62"/>
    <w:rsid w:val="00E9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48DF"/>
  <w15:chartTrackingRefBased/>
  <w15:docId w15:val="{578F502F-A7BC-45DB-822A-DA1CA05E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Bruzza</dc:creator>
  <cp:keywords/>
  <dc:description/>
  <cp:lastModifiedBy>Matias Bruzza</cp:lastModifiedBy>
  <cp:revision>2</cp:revision>
  <dcterms:created xsi:type="dcterms:W3CDTF">2023-03-22T17:01:00Z</dcterms:created>
  <dcterms:modified xsi:type="dcterms:W3CDTF">2023-03-22T17:08:00Z</dcterms:modified>
</cp:coreProperties>
</file>